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01" w:rsidRDefault="00305201" w:rsidP="002B657B">
      <w:pPr>
        <w:suppressAutoHyphens/>
        <w:spacing w:after="0" w:line="240" w:lineRule="auto"/>
        <w:ind w:right="0"/>
        <w:jc w:val="both"/>
        <w:outlineLvl w:val="0"/>
        <w:rPr>
          <w:rFonts w:ascii="Times New Roman" w:eastAsia="Times New Roman" w:hAnsi="Times New Roman"/>
          <w:b/>
          <w:sz w:val="28"/>
          <w:szCs w:val="28"/>
          <w:lang w:eastAsia="tr-TR"/>
        </w:rPr>
      </w:pPr>
      <w:bookmarkStart w:id="0" w:name="_Toc58831269"/>
      <w:r w:rsidRPr="00126FD9">
        <w:rPr>
          <w:rFonts w:ascii="Times New Roman" w:eastAsia="Times New Roman" w:hAnsi="Times New Roman"/>
          <w:b/>
          <w:sz w:val="28"/>
          <w:szCs w:val="28"/>
        </w:rPr>
        <w:t xml:space="preserve">Результаты рейтинговой оценки образовательной деятельности </w:t>
      </w:r>
      <w:r w:rsidRPr="00126FD9">
        <w:rPr>
          <w:rFonts w:ascii="Times New Roman" w:eastAsia="Times New Roman" w:hAnsi="Times New Roman"/>
          <w:b/>
          <w:sz w:val="28"/>
          <w:szCs w:val="28"/>
          <w:lang w:eastAsia="tr-TR"/>
        </w:rPr>
        <w:t>медицинских колледжей и высших медицинских колледжей</w:t>
      </w:r>
      <w:bookmarkEnd w:id="0"/>
    </w:p>
    <w:p w:rsidR="002B657B" w:rsidRDefault="002B657B" w:rsidP="002B657B">
      <w:pPr>
        <w:suppressAutoHyphens/>
        <w:spacing w:after="0" w:line="240" w:lineRule="auto"/>
        <w:ind w:right="0"/>
        <w:jc w:val="both"/>
        <w:outlineLvl w:val="0"/>
        <w:rPr>
          <w:rFonts w:ascii="Times New Roman" w:eastAsia="Times New Roman" w:hAnsi="Times New Roman"/>
          <w:b/>
          <w:sz w:val="28"/>
          <w:szCs w:val="28"/>
          <w:lang w:eastAsia="tr-TR"/>
        </w:rPr>
      </w:pPr>
      <w:bookmarkStart w:id="1" w:name="_GoBack"/>
      <w:bookmarkEnd w:id="1"/>
    </w:p>
    <w:p w:rsidR="009317C6" w:rsidRPr="00126FD9" w:rsidRDefault="009317C6" w:rsidP="00305201">
      <w:pPr>
        <w:suppressAutoHyphens/>
        <w:spacing w:after="0" w:line="240" w:lineRule="auto"/>
        <w:ind w:right="0" w:firstLine="567"/>
        <w:jc w:val="both"/>
        <w:outlineLvl w:val="0"/>
        <w:rPr>
          <w:rFonts w:ascii="Times New Roman" w:eastAsia="Times New Roman" w:hAnsi="Times New Roman"/>
          <w:b/>
          <w:sz w:val="28"/>
          <w:szCs w:val="28"/>
          <w:lang w:eastAsia="tr-TR"/>
        </w:rPr>
      </w:pP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В целом рейтинговая оценка ВМК и МК складывается из следующих индикаторов: </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1. Качество подготовки по программам обучения (доля выпускников МК и ВМК), успешно преодолевших порог оценки и доля обучающихся, призеров международных конкурсов, чемпионатов, олимпиад очного участия, образовательной, научной направленности); </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2.Востребованность выпускников (доля трудоустроенных выпускников ТиПО, доля выпускников ТиПО, поступивших на следующий уровень образования; доля трудоустроенных выпускников ПБ, доля выпускников ПБ, поступивших на следующий уровень образования, </w:t>
      </w:r>
      <w:r>
        <w:rPr>
          <w:rFonts w:ascii="Times New Roman" w:eastAsia="Times New Roman" w:hAnsi="Times New Roman"/>
          <w:kern w:val="24"/>
          <w:sz w:val="28"/>
          <w:szCs w:val="28"/>
          <w:lang w:val="kk-KZ"/>
        </w:rPr>
        <w:t>р</w:t>
      </w:r>
      <w:r>
        <w:rPr>
          <w:rFonts w:ascii="Times New Roman" w:eastAsia="Times New Roman" w:hAnsi="Times New Roman"/>
          <w:kern w:val="24"/>
          <w:sz w:val="28"/>
          <w:szCs w:val="28"/>
        </w:rPr>
        <w:t xml:space="preserve">езультаты оценки удовлетворенности работодателей профессиональной подготовкой выпускников </w:t>
      </w:r>
      <w:r>
        <w:rPr>
          <w:rFonts w:ascii="Times New Roman" w:eastAsia="Times New Roman" w:hAnsi="Times New Roman"/>
          <w:kern w:val="24"/>
          <w:sz w:val="28"/>
          <w:szCs w:val="28"/>
          <w:lang w:val="kk-KZ"/>
        </w:rPr>
        <w:t>МК</w:t>
      </w:r>
      <w:r>
        <w:rPr>
          <w:rFonts w:ascii="Times New Roman" w:eastAsia="Times New Roman" w:hAnsi="Times New Roman"/>
          <w:kern w:val="24"/>
          <w:sz w:val="28"/>
          <w:szCs w:val="28"/>
        </w:rPr>
        <w:t xml:space="preserve"> и </w:t>
      </w:r>
      <w:r>
        <w:rPr>
          <w:rFonts w:ascii="Times New Roman" w:eastAsia="Times New Roman" w:hAnsi="Times New Roman"/>
          <w:kern w:val="24"/>
          <w:sz w:val="28"/>
          <w:szCs w:val="28"/>
          <w:lang w:val="kk-KZ"/>
        </w:rPr>
        <w:t>ВМК</w:t>
      </w:r>
      <w:r>
        <w:rPr>
          <w:rFonts w:ascii="Times New Roman" w:hAnsi="Times New Roman"/>
          <w:sz w:val="28"/>
          <w:szCs w:val="28"/>
        </w:rPr>
        <w:t xml:space="preserve">); </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3. Уровень ППС, складывается из показателей доли ППС, владеющих английским и другими иностранными языками, не ниже уровня </w:t>
      </w:r>
      <w:r>
        <w:rPr>
          <w:rFonts w:ascii="Times New Roman" w:hAnsi="Times New Roman"/>
          <w:sz w:val="28"/>
          <w:szCs w:val="28"/>
          <w:lang w:val="en-US"/>
        </w:rPr>
        <w:t>intermediate</w:t>
      </w:r>
      <w:r>
        <w:rPr>
          <w:rFonts w:ascii="Times New Roman" w:hAnsi="Times New Roman"/>
          <w:sz w:val="28"/>
          <w:szCs w:val="28"/>
        </w:rPr>
        <w:t xml:space="preserve">, подтверждённое сертификатами </w:t>
      </w:r>
      <w:r>
        <w:rPr>
          <w:rFonts w:ascii="Times New Roman" w:hAnsi="Times New Roman"/>
          <w:sz w:val="28"/>
          <w:szCs w:val="28"/>
          <w:lang w:val="en-US"/>
        </w:rPr>
        <w:t>IELTS</w:t>
      </w:r>
      <w:r>
        <w:rPr>
          <w:rFonts w:ascii="Times New Roman" w:hAnsi="Times New Roman"/>
          <w:sz w:val="28"/>
          <w:szCs w:val="28"/>
        </w:rPr>
        <w:t xml:space="preserve">, </w:t>
      </w:r>
      <w:r>
        <w:rPr>
          <w:rFonts w:ascii="Times New Roman" w:hAnsi="Times New Roman"/>
          <w:sz w:val="28"/>
          <w:szCs w:val="28"/>
          <w:lang w:val="en-US"/>
        </w:rPr>
        <w:t>TOEFFL</w:t>
      </w:r>
      <w:r>
        <w:rPr>
          <w:rFonts w:ascii="Times New Roman" w:hAnsi="Times New Roman"/>
          <w:sz w:val="28"/>
          <w:szCs w:val="28"/>
        </w:rPr>
        <w:t>, национального центра тестирования, либо другими сертификатами и документами, подтверждающими знание языка</w:t>
      </w:r>
      <w:r>
        <w:rPr>
          <w:rFonts w:ascii="Times New Roman" w:hAnsi="Times New Roman"/>
          <w:sz w:val="28"/>
          <w:szCs w:val="28"/>
          <w:lang w:val="kk-KZ"/>
        </w:rPr>
        <w:t>, а также д</w:t>
      </w:r>
      <w:r>
        <w:rPr>
          <w:rFonts w:ascii="Times New Roman" w:eastAsia="Times New Roman" w:hAnsi="Times New Roman"/>
          <w:bCs/>
          <w:kern w:val="24"/>
          <w:sz w:val="28"/>
          <w:szCs w:val="28"/>
          <w:lang w:eastAsia="ru-RU"/>
        </w:rPr>
        <w:t>оли преподавателей сестринского дела медицинского колледжа, имеющих сестринское образование (прикладной, академический бакалавриат и/или магистратуру)</w:t>
      </w:r>
      <w:r>
        <w:rPr>
          <w:rFonts w:ascii="Times New Roman" w:hAnsi="Times New Roman"/>
          <w:sz w:val="28"/>
          <w:szCs w:val="28"/>
        </w:rPr>
        <w:t xml:space="preserve">. </w:t>
      </w:r>
    </w:p>
    <w:p w:rsidR="00305201" w:rsidRDefault="00305201" w:rsidP="00305201">
      <w:pPr>
        <w:spacing w:after="0" w:line="240" w:lineRule="auto"/>
        <w:ind w:right="0" w:firstLine="567"/>
        <w:jc w:val="both"/>
        <w:rPr>
          <w:rFonts w:ascii="Times New Roman" w:hAnsi="Times New Roman"/>
          <w:sz w:val="28"/>
          <w:szCs w:val="28"/>
        </w:rPr>
      </w:pP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По показателям образовательной деятельности были получены данные от 20 государственных и 14 </w:t>
      </w:r>
      <w:r w:rsidRPr="009A3992">
        <w:rPr>
          <w:rFonts w:ascii="Times New Roman" w:hAnsi="Times New Roman"/>
          <w:sz w:val="28"/>
          <w:szCs w:val="28"/>
        </w:rPr>
        <w:t xml:space="preserve">частных </w:t>
      </w:r>
      <w:r>
        <w:rPr>
          <w:rFonts w:ascii="Times New Roman" w:hAnsi="Times New Roman"/>
          <w:sz w:val="28"/>
          <w:szCs w:val="28"/>
        </w:rPr>
        <w:t xml:space="preserve">высших медицинских и </w:t>
      </w:r>
      <w:r w:rsidRPr="009A3992">
        <w:rPr>
          <w:rFonts w:ascii="Times New Roman" w:hAnsi="Times New Roman"/>
          <w:sz w:val="28"/>
          <w:szCs w:val="28"/>
        </w:rPr>
        <w:t xml:space="preserve">медицинских колледжей. </w:t>
      </w:r>
    </w:p>
    <w:p w:rsidR="00305201" w:rsidRDefault="00305201" w:rsidP="00305201">
      <w:pPr>
        <w:spacing w:after="0" w:line="240" w:lineRule="auto"/>
        <w:ind w:right="0" w:firstLine="567"/>
        <w:jc w:val="both"/>
        <w:rPr>
          <w:rFonts w:ascii="Times New Roman" w:hAnsi="Times New Roman"/>
          <w:b/>
          <w:sz w:val="28"/>
          <w:szCs w:val="28"/>
        </w:rPr>
      </w:pP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b/>
          <w:sz w:val="28"/>
          <w:szCs w:val="28"/>
        </w:rPr>
        <w:t>Результаты ранжирования по отдельным индикаторам</w:t>
      </w:r>
      <w:r>
        <w:rPr>
          <w:rFonts w:ascii="Times New Roman" w:hAnsi="Times New Roman"/>
          <w:sz w:val="28"/>
          <w:szCs w:val="28"/>
        </w:rPr>
        <w:t>.</w:t>
      </w:r>
    </w:p>
    <w:p w:rsidR="00305201" w:rsidRPr="005A6820" w:rsidRDefault="00305201" w:rsidP="00305201">
      <w:pPr>
        <w:pStyle w:val="a3"/>
        <w:numPr>
          <w:ilvl w:val="0"/>
          <w:numId w:val="2"/>
        </w:numPr>
        <w:spacing w:after="0" w:line="360" w:lineRule="auto"/>
        <w:ind w:right="0"/>
        <w:jc w:val="both"/>
        <w:rPr>
          <w:rFonts w:ascii="Times New Roman" w:hAnsi="Times New Roman"/>
          <w:b/>
          <w:sz w:val="28"/>
          <w:szCs w:val="28"/>
          <w:u w:val="single"/>
        </w:rPr>
      </w:pPr>
      <w:r w:rsidRPr="005A6820">
        <w:rPr>
          <w:rFonts w:ascii="Times New Roman" w:hAnsi="Times New Roman"/>
          <w:b/>
          <w:sz w:val="28"/>
          <w:szCs w:val="28"/>
          <w:u w:val="single"/>
        </w:rPr>
        <w:t>Ранжирование в разрезе ВМК (Рис</w:t>
      </w:r>
      <w:r w:rsidRPr="005A6820">
        <w:rPr>
          <w:rFonts w:ascii="Times New Roman" w:hAnsi="Times New Roman"/>
          <w:b/>
          <w:sz w:val="28"/>
          <w:szCs w:val="28"/>
          <w:u w:val="single"/>
          <w:lang w:val="kk-KZ"/>
        </w:rPr>
        <w:t xml:space="preserve">унок </w:t>
      </w:r>
      <w:r w:rsidRPr="005A6820">
        <w:rPr>
          <w:rFonts w:ascii="Times New Roman" w:hAnsi="Times New Roman"/>
          <w:b/>
          <w:sz w:val="28"/>
          <w:szCs w:val="28"/>
          <w:u w:val="single"/>
        </w:rPr>
        <w:t>1)</w:t>
      </w:r>
    </w:p>
    <w:p w:rsidR="00305201" w:rsidRPr="001F17C8" w:rsidRDefault="00305201" w:rsidP="00305201">
      <w:pPr>
        <w:spacing w:after="0" w:line="360" w:lineRule="auto"/>
        <w:ind w:right="0"/>
        <w:jc w:val="both"/>
        <w:rPr>
          <w:rFonts w:ascii="Times New Roman" w:hAnsi="Times New Roman"/>
          <w:sz w:val="28"/>
          <w:szCs w:val="28"/>
          <w:u w:val="single"/>
        </w:rPr>
      </w:pPr>
      <w:r>
        <w:rPr>
          <w:noProof/>
          <w:lang w:eastAsia="ru-RU"/>
        </w:rPr>
        <w:lastRenderedPageBreak/>
        <w:drawing>
          <wp:inline distT="0" distB="0" distL="0" distR="0" wp14:anchorId="7923BD1D" wp14:editId="6B1AEBF8">
            <wp:extent cx="5676900" cy="65151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05201" w:rsidRPr="0070034A" w:rsidRDefault="00305201" w:rsidP="00305201">
      <w:pPr>
        <w:spacing w:after="0" w:line="240" w:lineRule="auto"/>
        <w:ind w:right="0"/>
        <w:jc w:val="both"/>
        <w:rPr>
          <w:rFonts w:ascii="Times New Roman" w:hAnsi="Times New Roman"/>
          <w:sz w:val="24"/>
          <w:szCs w:val="24"/>
        </w:rPr>
      </w:pPr>
      <w:r w:rsidRPr="0070034A">
        <w:rPr>
          <w:rFonts w:ascii="Times New Roman" w:hAnsi="Times New Roman"/>
          <w:sz w:val="24"/>
          <w:szCs w:val="24"/>
        </w:rPr>
        <w:t>Рисунок 1 - Рейтинг ВМК по показателям образовательного рейтинга</w:t>
      </w:r>
    </w:p>
    <w:p w:rsidR="00305201" w:rsidRDefault="00305201" w:rsidP="00305201">
      <w:pPr>
        <w:spacing w:after="0" w:line="240" w:lineRule="auto"/>
        <w:ind w:right="0" w:firstLine="567"/>
        <w:jc w:val="both"/>
        <w:rPr>
          <w:rFonts w:ascii="Times New Roman" w:hAnsi="Times New Roman"/>
          <w:sz w:val="28"/>
          <w:szCs w:val="28"/>
        </w:rPr>
      </w:pP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Таким образом, среди </w:t>
      </w:r>
      <w:r>
        <w:rPr>
          <w:rFonts w:ascii="Times New Roman" w:hAnsi="Times New Roman"/>
          <w:b/>
          <w:sz w:val="28"/>
          <w:szCs w:val="28"/>
        </w:rPr>
        <w:t>Высших медицинских колледжей:</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 уровню 5 звезд соответствуют 3 колледжа: Павлодарский МВК (634,42 балла), Северо-Казахстанский ВМК (560,71 баллов) и Кокшетауский ВМК (456,8 баллов); </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уровню 4 звезды соответствуют 6 колледжей: Высший многопрофильный медицинский колледж Туркестан (421,1 баллов), ВМК г. Нур-Султан (394,8 баллов), ВМК г. Жетысай (378,75 баллов), Республиканский ВМК (375,5 баллов), Мангистауский ОВМК (364,15 баллов), ВМК г. Шымкент (360,8 баллов);</w:t>
      </w:r>
    </w:p>
    <w:p w:rsidR="00305201" w:rsidRDefault="00305201" w:rsidP="00305201">
      <w:pPr>
        <w:tabs>
          <w:tab w:val="left" w:pos="851"/>
        </w:tabs>
        <w:spacing w:after="0" w:line="240" w:lineRule="auto"/>
        <w:ind w:right="0" w:firstLine="567"/>
        <w:jc w:val="both"/>
        <w:rPr>
          <w:rFonts w:ascii="Times New Roman" w:eastAsia="Times New Roman" w:hAnsi="Times New Roman"/>
          <w:bCs/>
          <w:sz w:val="28"/>
          <w:szCs w:val="28"/>
          <w:lang w:eastAsia="ru-RU"/>
        </w:rPr>
      </w:pPr>
      <w:r>
        <w:rPr>
          <w:rFonts w:ascii="Times New Roman" w:hAnsi="Times New Roman"/>
          <w:sz w:val="28"/>
          <w:szCs w:val="28"/>
        </w:rPr>
        <w:t xml:space="preserve">-   уровню 3 звезды соответствуют 11 колледжей: </w:t>
      </w:r>
      <w:r>
        <w:rPr>
          <w:rFonts w:ascii="Times New Roman" w:eastAsia="Times New Roman" w:hAnsi="Times New Roman"/>
          <w:bCs/>
          <w:sz w:val="28"/>
          <w:szCs w:val="28"/>
          <w:lang w:eastAsia="ru-RU"/>
        </w:rPr>
        <w:t>ВМК "Авиценна" г.Семей (343,05 баллов), Туркестан ВМК (343 балла), ТОО «Медико-</w:t>
      </w:r>
      <w:r>
        <w:rPr>
          <w:rFonts w:ascii="Times New Roman" w:eastAsia="Times New Roman" w:hAnsi="Times New Roman"/>
          <w:bCs/>
          <w:sz w:val="28"/>
          <w:szCs w:val="28"/>
          <w:lang w:eastAsia="ru-RU"/>
        </w:rPr>
        <w:lastRenderedPageBreak/>
        <w:t>стоматологический высший колледж профессора Рузуддинова» (332,2 балла), ЧУ «Темиртауский ВМК» (319,9 баллов), Костанай ВМК (316,4 балла), ВМК г.Алматы (303,2 балла), Карагандинский ОВСК (295,45 баллов), Кызылординский ВМК (282,18 балла), ВМК им.Д.Калматаева (282,15 балла), Атырауский ВМК (269,75 баллов), Жамбылский ВМК (263,2 балла).</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уровню 2 звезды соответствуют 2 колледжа:</w:t>
      </w:r>
      <w:r>
        <w:rPr>
          <w:rFonts w:ascii="Times New Roman" w:eastAsia="Times New Roman" w:hAnsi="Times New Roman"/>
          <w:bCs/>
          <w:sz w:val="28"/>
          <w:szCs w:val="28"/>
          <w:lang w:eastAsia="ru-RU"/>
        </w:rPr>
        <w:t xml:space="preserve"> Актюбинский ВМК (243,25 баллов), УО «Колледж «Даналык» (226,2 балла).</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 уровню 1 звезды соответствуют 3 колледжа: </w:t>
      </w:r>
      <w:r>
        <w:rPr>
          <w:rFonts w:ascii="Times New Roman" w:eastAsia="Times New Roman" w:hAnsi="Times New Roman"/>
          <w:bCs/>
          <w:sz w:val="28"/>
          <w:szCs w:val="28"/>
          <w:lang w:eastAsia="ru-RU"/>
        </w:rPr>
        <w:t>Западно-Казахстанский ВМК (191,3 балла), ТОО "Высший колледж "Мейр-Бейс" (186,15 баллов), Усть-Каменогорский ВМК (168,1 балл).</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 12 ВМК не соответствуют уровню ни 1 звезды. </w:t>
      </w:r>
    </w:p>
    <w:p w:rsidR="00305201" w:rsidRDefault="00305201" w:rsidP="00305201"/>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b/>
          <w:sz w:val="28"/>
          <w:szCs w:val="28"/>
        </w:rPr>
        <w:t xml:space="preserve">2. </w:t>
      </w:r>
      <w:r>
        <w:rPr>
          <w:rFonts w:ascii="Times New Roman" w:hAnsi="Times New Roman"/>
          <w:b/>
          <w:sz w:val="28"/>
          <w:szCs w:val="28"/>
          <w:u w:val="single"/>
        </w:rPr>
        <w:t>Ранжирование в разрезе медицинских колледжей (Рисунок 2)</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Ранжирование в разрезе медицинских колледжей проводилось между организациями, осуществляющими подготовку по программам ТиПО. По организациям, не принявшим участие в рейтинге, ранжирование формировалось с учетом данных НЦНЭ</w:t>
      </w:r>
      <w:r>
        <w:rPr>
          <w:rFonts w:ascii="Times New Roman" w:eastAsia="Times New Roman" w:hAnsi="Times New Roman"/>
          <w:kern w:val="24"/>
          <w:sz w:val="28"/>
          <w:szCs w:val="28"/>
        </w:rPr>
        <w:t xml:space="preserve"> и результатам оценки удовлетворенности работодателей профессиональной подготовкой выпускников медицинских колледжей</w:t>
      </w:r>
      <w:r>
        <w:rPr>
          <w:rFonts w:ascii="Times New Roman" w:hAnsi="Times New Roman"/>
          <w:sz w:val="28"/>
          <w:szCs w:val="28"/>
        </w:rPr>
        <w:t xml:space="preserve">. </w:t>
      </w:r>
    </w:p>
    <w:p w:rsidR="00305201" w:rsidRDefault="00305201" w:rsidP="00305201">
      <w:pPr>
        <w:spacing w:after="0" w:line="240" w:lineRule="auto"/>
        <w:ind w:right="0" w:firstLine="567"/>
        <w:jc w:val="both"/>
        <w:rPr>
          <w:rFonts w:ascii="Times New Roman" w:hAnsi="Times New Roman"/>
          <w:sz w:val="28"/>
          <w:szCs w:val="28"/>
        </w:rPr>
      </w:pPr>
    </w:p>
    <w:p w:rsidR="00305201" w:rsidRDefault="00305201" w:rsidP="00305201">
      <w:pPr>
        <w:spacing w:after="0" w:line="240" w:lineRule="auto"/>
        <w:ind w:right="0" w:firstLine="567"/>
        <w:jc w:val="both"/>
        <w:rPr>
          <w:rFonts w:ascii="Times New Roman" w:hAnsi="Times New Roman"/>
          <w:sz w:val="28"/>
          <w:szCs w:val="28"/>
        </w:rPr>
      </w:pPr>
      <w:r w:rsidRPr="0070034A">
        <w:rPr>
          <w:noProof/>
          <w:bdr w:val="single" w:sz="4" w:space="0" w:color="auto"/>
          <w:lang w:eastAsia="ru-RU"/>
        </w:rPr>
        <w:lastRenderedPageBreak/>
        <w:drawing>
          <wp:inline distT="0" distB="0" distL="0" distR="0" wp14:anchorId="02DB7705" wp14:editId="387199EA">
            <wp:extent cx="5476875" cy="88963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05201" w:rsidRPr="0070034A" w:rsidRDefault="00305201" w:rsidP="00305201">
      <w:pPr>
        <w:spacing w:after="0" w:line="360" w:lineRule="auto"/>
        <w:ind w:right="0"/>
        <w:jc w:val="center"/>
        <w:rPr>
          <w:rFonts w:ascii="Times New Roman" w:hAnsi="Times New Roman"/>
          <w:sz w:val="24"/>
          <w:szCs w:val="24"/>
        </w:rPr>
      </w:pPr>
      <w:r w:rsidRPr="0070034A">
        <w:rPr>
          <w:rFonts w:ascii="Times New Roman" w:hAnsi="Times New Roman"/>
          <w:sz w:val="24"/>
          <w:szCs w:val="24"/>
        </w:rPr>
        <w:t>Рисунок 2 - Сводный рейтинг медицинских колледжей.</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lastRenderedPageBreak/>
        <w:t>Таким образом:</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уровню 5 и 4 звезды не соответствует ни один медицинский колледж;</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уровню 3 звезды соответствует 1 колледж: Баишев ВМК (191,03 балла);</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 уровню 2 звезды соответствуют 4 колледжа: </w:t>
      </w:r>
      <w:r>
        <w:rPr>
          <w:rFonts w:ascii="Times New Roman" w:eastAsia="Times New Roman" w:hAnsi="Times New Roman"/>
          <w:bCs/>
          <w:sz w:val="28"/>
          <w:szCs w:val="28"/>
          <w:lang w:eastAsia="ru-RU"/>
        </w:rPr>
        <w:t xml:space="preserve">ЧУ "Уральский МК "МАКСАТ" (137,56 баллов), ТОО «Колледж «Меирбике» (122,35 баллов), </w:t>
      </w:r>
      <w:r>
        <w:rPr>
          <w:rFonts w:ascii="Times New Roman" w:hAnsi="Times New Roman"/>
          <w:sz w:val="28"/>
          <w:szCs w:val="28"/>
        </w:rPr>
        <w:t xml:space="preserve">Аркалыкский МК (111,7 баллов), </w:t>
      </w:r>
      <w:r>
        <w:rPr>
          <w:rFonts w:ascii="Times New Roman" w:eastAsia="Times New Roman" w:hAnsi="Times New Roman"/>
          <w:bCs/>
          <w:sz w:val="28"/>
          <w:szCs w:val="28"/>
          <w:lang w:eastAsia="ru-RU"/>
        </w:rPr>
        <w:t>ТОО МК "Томирис" (106,03 баллов);</w:t>
      </w:r>
      <w:r w:rsidRPr="00A26B38">
        <w:rPr>
          <w:rFonts w:ascii="Times New Roman" w:hAnsi="Times New Roman"/>
          <w:sz w:val="28"/>
          <w:szCs w:val="28"/>
        </w:rPr>
        <w:t xml:space="preserve"> </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 уровню 1 звезды соответствуют 11 колледжей: </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- 40 МК соответствуют уровню ниже 1*. </w:t>
      </w:r>
    </w:p>
    <w:p w:rsidR="00305201" w:rsidRDefault="00305201" w:rsidP="00305201"/>
    <w:p w:rsidR="00305201" w:rsidRPr="005A6820" w:rsidRDefault="00305201" w:rsidP="00305201">
      <w:pPr>
        <w:spacing w:after="0" w:line="240" w:lineRule="auto"/>
        <w:ind w:right="0" w:firstLine="567"/>
        <w:jc w:val="both"/>
        <w:rPr>
          <w:rFonts w:ascii="Times New Roman" w:hAnsi="Times New Roman"/>
          <w:sz w:val="28"/>
          <w:szCs w:val="28"/>
          <w:u w:val="single"/>
        </w:rPr>
      </w:pPr>
      <w:r w:rsidRPr="005A6820">
        <w:rPr>
          <w:rFonts w:ascii="Times New Roman" w:hAnsi="Times New Roman"/>
          <w:b/>
          <w:sz w:val="28"/>
          <w:szCs w:val="28"/>
          <w:u w:val="single"/>
        </w:rPr>
        <w:t>3. Ранжирование в разрезе частных и государственных медицинских колледжей</w:t>
      </w:r>
      <w:r w:rsidRPr="005A6820">
        <w:rPr>
          <w:rFonts w:ascii="Times New Roman" w:hAnsi="Times New Roman"/>
          <w:sz w:val="28"/>
          <w:szCs w:val="28"/>
          <w:u w:val="single"/>
        </w:rPr>
        <w:t>.</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В рейтинг государственных ВМК и МК входят 24 колледжа. Ранжирование представлено </w:t>
      </w:r>
      <w:r w:rsidRPr="009A3992">
        <w:rPr>
          <w:rFonts w:ascii="Times New Roman" w:hAnsi="Times New Roman"/>
          <w:sz w:val="28"/>
          <w:szCs w:val="28"/>
        </w:rPr>
        <w:t>на рис.</w:t>
      </w:r>
      <w:r>
        <w:rPr>
          <w:rFonts w:ascii="Times New Roman" w:hAnsi="Times New Roman"/>
          <w:sz w:val="28"/>
          <w:szCs w:val="28"/>
        </w:rPr>
        <w:t xml:space="preserve"> 3.</w:t>
      </w:r>
    </w:p>
    <w:p w:rsidR="00305201" w:rsidRDefault="00305201" w:rsidP="00305201">
      <w:pPr>
        <w:spacing w:after="0" w:line="240" w:lineRule="auto"/>
        <w:ind w:right="0" w:firstLine="567"/>
        <w:jc w:val="both"/>
        <w:rPr>
          <w:rFonts w:ascii="Times New Roman" w:hAnsi="Times New Roman"/>
          <w:sz w:val="28"/>
          <w:szCs w:val="28"/>
        </w:rPr>
      </w:pPr>
    </w:p>
    <w:p w:rsidR="00305201" w:rsidRDefault="00305201" w:rsidP="00305201">
      <w:pPr>
        <w:spacing w:after="0" w:line="240" w:lineRule="auto"/>
        <w:ind w:right="0" w:firstLine="567"/>
        <w:jc w:val="both"/>
        <w:rPr>
          <w:rFonts w:ascii="Times New Roman" w:hAnsi="Times New Roman"/>
          <w:sz w:val="28"/>
          <w:szCs w:val="28"/>
        </w:rPr>
      </w:pPr>
      <w:r w:rsidRPr="005A6820">
        <w:rPr>
          <w:noProof/>
          <w:bdr w:val="single" w:sz="4" w:space="0" w:color="auto"/>
          <w:lang w:eastAsia="ru-RU"/>
        </w:rPr>
        <w:drawing>
          <wp:inline distT="0" distB="0" distL="0" distR="0" wp14:anchorId="792A6818" wp14:editId="6AE85980">
            <wp:extent cx="4572000" cy="5772151"/>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05201" w:rsidRPr="005A6820" w:rsidRDefault="00305201" w:rsidP="00305201">
      <w:pPr>
        <w:spacing w:after="0" w:line="360" w:lineRule="auto"/>
        <w:ind w:right="0" w:firstLine="567"/>
        <w:rPr>
          <w:rFonts w:ascii="Times New Roman" w:hAnsi="Times New Roman"/>
          <w:sz w:val="24"/>
          <w:szCs w:val="24"/>
        </w:rPr>
      </w:pPr>
      <w:r w:rsidRPr="005A6820">
        <w:rPr>
          <w:rFonts w:ascii="Times New Roman" w:hAnsi="Times New Roman"/>
          <w:sz w:val="24"/>
          <w:szCs w:val="24"/>
        </w:rPr>
        <w:t xml:space="preserve">Рисунок 3 - Сводный рейтинг государственных </w:t>
      </w:r>
      <w:r>
        <w:rPr>
          <w:rFonts w:ascii="Times New Roman" w:hAnsi="Times New Roman"/>
          <w:sz w:val="24"/>
          <w:szCs w:val="24"/>
        </w:rPr>
        <w:t>ВМК и МК</w:t>
      </w:r>
      <w:r w:rsidRPr="005A6820">
        <w:rPr>
          <w:rFonts w:ascii="Times New Roman" w:hAnsi="Times New Roman"/>
          <w:sz w:val="24"/>
          <w:szCs w:val="24"/>
        </w:rPr>
        <w:t>.</w:t>
      </w:r>
    </w:p>
    <w:p w:rsidR="00305201" w:rsidRPr="009A3992" w:rsidRDefault="00305201" w:rsidP="00305201">
      <w:pPr>
        <w:spacing w:after="0" w:line="240" w:lineRule="auto"/>
        <w:ind w:right="0" w:firstLine="567"/>
        <w:jc w:val="both"/>
        <w:rPr>
          <w:rFonts w:ascii="Times New Roman" w:hAnsi="Times New Roman"/>
          <w:sz w:val="28"/>
          <w:szCs w:val="28"/>
        </w:rPr>
      </w:pPr>
    </w:p>
    <w:p w:rsidR="00305201" w:rsidRPr="009A3992" w:rsidRDefault="00305201" w:rsidP="00305201">
      <w:pPr>
        <w:spacing w:after="0" w:line="240" w:lineRule="auto"/>
        <w:ind w:right="0" w:firstLine="567"/>
        <w:jc w:val="both"/>
        <w:rPr>
          <w:rFonts w:ascii="Times New Roman" w:hAnsi="Times New Roman"/>
          <w:sz w:val="28"/>
          <w:szCs w:val="28"/>
        </w:rPr>
      </w:pPr>
      <w:r w:rsidRPr="009A3992">
        <w:rPr>
          <w:rFonts w:ascii="Times New Roman" w:hAnsi="Times New Roman"/>
          <w:sz w:val="28"/>
          <w:szCs w:val="28"/>
        </w:rPr>
        <w:lastRenderedPageBreak/>
        <w:t xml:space="preserve">Лидерами рейтинга среди государственных МК и ВМК являются Павлодарский ВМК, Северо-Казахстанский ВМК и Кокшетауский ВМК. Аутсайдер Балхашский МК. Разброс значений составил от 50,53 баллов до 634,42 баллов. Разница между крайними значениями составила 12,5 раза. </w:t>
      </w:r>
    </w:p>
    <w:p w:rsidR="00305201" w:rsidRPr="009A3992" w:rsidRDefault="00305201" w:rsidP="00305201">
      <w:pPr>
        <w:spacing w:after="0" w:line="240" w:lineRule="auto"/>
        <w:ind w:right="0" w:firstLine="567"/>
        <w:jc w:val="both"/>
        <w:rPr>
          <w:rFonts w:ascii="Times New Roman" w:hAnsi="Times New Roman"/>
          <w:sz w:val="28"/>
          <w:szCs w:val="28"/>
        </w:rPr>
      </w:pPr>
    </w:p>
    <w:p w:rsidR="00305201" w:rsidRDefault="00305201" w:rsidP="00305201">
      <w:pPr>
        <w:spacing w:after="0" w:line="240" w:lineRule="auto"/>
        <w:ind w:right="0" w:firstLine="567"/>
        <w:jc w:val="both"/>
        <w:rPr>
          <w:rFonts w:ascii="Times New Roman" w:hAnsi="Times New Roman"/>
          <w:sz w:val="28"/>
          <w:szCs w:val="28"/>
        </w:rPr>
      </w:pPr>
      <w:r w:rsidRPr="009A3992">
        <w:rPr>
          <w:rFonts w:ascii="Times New Roman" w:hAnsi="Times New Roman"/>
          <w:sz w:val="28"/>
          <w:szCs w:val="28"/>
        </w:rPr>
        <w:t xml:space="preserve">На рисунке </w:t>
      </w:r>
      <w:r>
        <w:rPr>
          <w:rFonts w:ascii="Times New Roman" w:hAnsi="Times New Roman"/>
          <w:sz w:val="28"/>
          <w:szCs w:val="28"/>
        </w:rPr>
        <w:t>4</w:t>
      </w:r>
      <w:r w:rsidRPr="009A3992">
        <w:rPr>
          <w:rFonts w:ascii="Times New Roman" w:hAnsi="Times New Roman"/>
          <w:sz w:val="28"/>
          <w:szCs w:val="28"/>
        </w:rPr>
        <w:t xml:space="preserve"> представлен сводный рейтинг негосударственных </w:t>
      </w:r>
      <w:r>
        <w:rPr>
          <w:rFonts w:ascii="Times New Roman" w:hAnsi="Times New Roman"/>
          <w:sz w:val="28"/>
          <w:szCs w:val="28"/>
        </w:rPr>
        <w:t>ВМК и МК</w:t>
      </w:r>
      <w:r w:rsidRPr="009A3992">
        <w:rPr>
          <w:rFonts w:ascii="Times New Roman" w:hAnsi="Times New Roman"/>
          <w:sz w:val="28"/>
          <w:szCs w:val="28"/>
        </w:rPr>
        <w:t>. Лидером рейтинга является Высший</w:t>
      </w:r>
      <w:r>
        <w:rPr>
          <w:rFonts w:ascii="Times New Roman" w:hAnsi="Times New Roman"/>
          <w:sz w:val="28"/>
          <w:szCs w:val="28"/>
        </w:rPr>
        <w:t xml:space="preserve"> многопрофильный медицинский колледж г.Туркестан, разница в баллах между лидером и аутсайдером рейтинга составляет 15,7 раз.</w:t>
      </w:r>
    </w:p>
    <w:p w:rsidR="00305201" w:rsidRDefault="00305201" w:rsidP="00305201">
      <w:pPr>
        <w:spacing w:after="0" w:line="240" w:lineRule="auto"/>
        <w:ind w:right="0" w:firstLine="567"/>
        <w:jc w:val="both"/>
        <w:rPr>
          <w:rFonts w:ascii="Times New Roman" w:hAnsi="Times New Roman"/>
          <w:sz w:val="28"/>
          <w:szCs w:val="28"/>
        </w:rPr>
      </w:pPr>
    </w:p>
    <w:p w:rsidR="00305201" w:rsidRDefault="00305201" w:rsidP="00305201">
      <w:pPr>
        <w:spacing w:after="0" w:line="240" w:lineRule="auto"/>
        <w:ind w:right="0" w:firstLine="567"/>
        <w:jc w:val="both"/>
        <w:rPr>
          <w:rFonts w:ascii="Times New Roman" w:hAnsi="Times New Roman"/>
          <w:sz w:val="28"/>
          <w:szCs w:val="28"/>
        </w:rPr>
      </w:pPr>
      <w:r w:rsidRPr="005A6820">
        <w:rPr>
          <w:noProof/>
          <w:bdr w:val="single" w:sz="4" w:space="0" w:color="auto"/>
          <w:lang w:eastAsia="ru-RU"/>
        </w:rPr>
        <w:lastRenderedPageBreak/>
        <w:drawing>
          <wp:inline distT="0" distB="0" distL="0" distR="0" wp14:anchorId="6EBE7C35" wp14:editId="1CAFEF13">
            <wp:extent cx="5381625" cy="901065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5201" w:rsidRPr="009A3992" w:rsidRDefault="00305201" w:rsidP="00305201">
      <w:pPr>
        <w:spacing w:after="0" w:line="240" w:lineRule="auto"/>
        <w:ind w:right="0"/>
        <w:jc w:val="center"/>
        <w:rPr>
          <w:rFonts w:ascii="Times New Roman" w:hAnsi="Times New Roman"/>
          <w:sz w:val="24"/>
          <w:szCs w:val="24"/>
        </w:rPr>
      </w:pPr>
      <w:r w:rsidRPr="009A3992">
        <w:rPr>
          <w:rFonts w:ascii="Times New Roman" w:hAnsi="Times New Roman"/>
          <w:sz w:val="24"/>
          <w:szCs w:val="24"/>
        </w:rPr>
        <w:t xml:space="preserve">Рисунок </w:t>
      </w:r>
      <w:r>
        <w:rPr>
          <w:rFonts w:ascii="Times New Roman" w:hAnsi="Times New Roman"/>
          <w:sz w:val="24"/>
          <w:szCs w:val="24"/>
        </w:rPr>
        <w:t xml:space="preserve">4 </w:t>
      </w:r>
      <w:r w:rsidRPr="009A3992">
        <w:rPr>
          <w:rFonts w:ascii="Times New Roman" w:hAnsi="Times New Roman"/>
          <w:sz w:val="24"/>
          <w:szCs w:val="24"/>
        </w:rPr>
        <w:t xml:space="preserve">- Сводный рейтинг частных </w:t>
      </w:r>
      <w:r>
        <w:rPr>
          <w:rFonts w:ascii="Times New Roman" w:hAnsi="Times New Roman"/>
          <w:sz w:val="24"/>
          <w:szCs w:val="24"/>
        </w:rPr>
        <w:t>ВМК и МК</w:t>
      </w:r>
      <w:r w:rsidRPr="009A3992">
        <w:rPr>
          <w:rFonts w:ascii="Times New Roman" w:hAnsi="Times New Roman"/>
          <w:sz w:val="24"/>
          <w:szCs w:val="24"/>
        </w:rPr>
        <w:t>.</w:t>
      </w:r>
    </w:p>
    <w:p w:rsidR="00305201" w:rsidRPr="009A3992" w:rsidRDefault="00305201" w:rsidP="00305201">
      <w:pPr>
        <w:spacing w:after="0" w:line="240" w:lineRule="auto"/>
        <w:ind w:right="0" w:firstLine="567"/>
        <w:jc w:val="both"/>
        <w:rPr>
          <w:rFonts w:ascii="Times New Roman" w:hAnsi="Times New Roman"/>
          <w:b/>
          <w:sz w:val="28"/>
          <w:szCs w:val="28"/>
          <w:u w:val="single"/>
        </w:rPr>
      </w:pPr>
      <w:r>
        <w:rPr>
          <w:rFonts w:ascii="Times New Roman" w:hAnsi="Times New Roman"/>
          <w:b/>
          <w:sz w:val="28"/>
          <w:szCs w:val="28"/>
          <w:u w:val="single"/>
        </w:rPr>
        <w:lastRenderedPageBreak/>
        <w:t xml:space="preserve">4. </w:t>
      </w:r>
      <w:r w:rsidRPr="009A3992">
        <w:rPr>
          <w:rFonts w:ascii="Times New Roman" w:hAnsi="Times New Roman"/>
          <w:b/>
          <w:sz w:val="28"/>
          <w:szCs w:val="28"/>
          <w:u w:val="single"/>
        </w:rPr>
        <w:t>Индикатор «Качество подготовки по образовательным программам»</w:t>
      </w:r>
    </w:p>
    <w:p w:rsidR="00305201" w:rsidRDefault="00305201" w:rsidP="00305201">
      <w:pPr>
        <w:spacing w:after="0" w:line="240" w:lineRule="auto"/>
        <w:ind w:right="0" w:firstLine="567"/>
        <w:jc w:val="both"/>
        <w:rPr>
          <w:rFonts w:ascii="Times New Roman" w:hAnsi="Times New Roman"/>
          <w:sz w:val="28"/>
          <w:szCs w:val="28"/>
        </w:rPr>
      </w:pPr>
      <w:r w:rsidRPr="009A3992">
        <w:rPr>
          <w:rFonts w:ascii="Times New Roman" w:hAnsi="Times New Roman"/>
          <w:sz w:val="28"/>
          <w:szCs w:val="28"/>
        </w:rPr>
        <w:t xml:space="preserve">Ранжирование всех </w:t>
      </w:r>
      <w:r>
        <w:rPr>
          <w:rFonts w:ascii="Times New Roman" w:hAnsi="Times New Roman"/>
          <w:sz w:val="28"/>
          <w:szCs w:val="28"/>
        </w:rPr>
        <w:t>ВМК и МК</w:t>
      </w:r>
      <w:r w:rsidRPr="009A3992">
        <w:rPr>
          <w:rFonts w:ascii="Times New Roman" w:hAnsi="Times New Roman"/>
          <w:sz w:val="28"/>
          <w:szCs w:val="28"/>
        </w:rPr>
        <w:t xml:space="preserve"> по качеству подготовки графически представлено на рис. </w:t>
      </w:r>
      <w:r>
        <w:rPr>
          <w:rFonts w:ascii="Times New Roman" w:hAnsi="Times New Roman"/>
          <w:sz w:val="28"/>
          <w:szCs w:val="28"/>
        </w:rPr>
        <w:t>5.</w:t>
      </w:r>
    </w:p>
    <w:p w:rsidR="00305201" w:rsidRDefault="00305201" w:rsidP="00305201">
      <w:pPr>
        <w:spacing w:after="0" w:line="240" w:lineRule="auto"/>
        <w:ind w:right="0" w:firstLine="567"/>
        <w:jc w:val="both"/>
        <w:rPr>
          <w:rFonts w:ascii="Times New Roman" w:hAnsi="Times New Roman"/>
          <w:sz w:val="28"/>
          <w:szCs w:val="28"/>
        </w:rPr>
      </w:pPr>
      <w:r>
        <w:rPr>
          <w:rFonts w:ascii="Times New Roman" w:hAnsi="Times New Roman"/>
          <w:sz w:val="28"/>
          <w:szCs w:val="28"/>
        </w:rPr>
        <w:t xml:space="preserve">Только в 21 (22,6%) колледже из 93 присутствует активность по компоненту индикатора «Участие в международных конкурсах и соревнованиях с призовым местом». Лидерами рейтинга по данному показателю являются Павлодарский медицинский высший колледж, Мангистауский областной ВМК и Северо-Казахстанский ВМК. Обучающиеся 77,4% ВМК и МК не имеют призовых мест в конкурсах международного уровня. </w:t>
      </w:r>
    </w:p>
    <w:p w:rsidR="00305201" w:rsidRDefault="00305201" w:rsidP="00305201">
      <w:pPr>
        <w:spacing w:after="0" w:line="240" w:lineRule="auto"/>
        <w:ind w:right="0" w:firstLine="567"/>
        <w:jc w:val="both"/>
        <w:rPr>
          <w:rFonts w:ascii="Times New Roman" w:hAnsi="Times New Roman"/>
          <w:sz w:val="28"/>
          <w:szCs w:val="28"/>
        </w:rPr>
      </w:pPr>
    </w:p>
    <w:p w:rsidR="00305201" w:rsidRDefault="00305201" w:rsidP="00305201">
      <w:pPr>
        <w:spacing w:after="0" w:line="240" w:lineRule="auto"/>
        <w:ind w:right="0"/>
        <w:jc w:val="both"/>
        <w:rPr>
          <w:rFonts w:ascii="Times New Roman" w:hAnsi="Times New Roman"/>
          <w:sz w:val="28"/>
          <w:szCs w:val="28"/>
        </w:rPr>
      </w:pPr>
      <w:r>
        <w:rPr>
          <w:noProof/>
          <w:lang w:eastAsia="ru-RU"/>
        </w:rPr>
        <w:lastRenderedPageBreak/>
        <w:drawing>
          <wp:inline distT="0" distB="0" distL="0" distR="0" wp14:anchorId="24735C15" wp14:editId="78A06399">
            <wp:extent cx="5448300" cy="90297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5201" w:rsidRDefault="00305201" w:rsidP="00305201">
      <w:pPr>
        <w:spacing w:after="0" w:line="240" w:lineRule="auto"/>
        <w:ind w:right="0"/>
        <w:jc w:val="both"/>
        <w:rPr>
          <w:rFonts w:ascii="Times New Roman" w:hAnsi="Times New Roman"/>
          <w:sz w:val="24"/>
          <w:szCs w:val="24"/>
        </w:rPr>
      </w:pPr>
      <w:r w:rsidRPr="009A3992">
        <w:rPr>
          <w:rFonts w:ascii="Times New Roman" w:hAnsi="Times New Roman"/>
          <w:sz w:val="24"/>
          <w:szCs w:val="24"/>
        </w:rPr>
        <w:t>Рис.</w:t>
      </w:r>
      <w:r>
        <w:rPr>
          <w:rFonts w:ascii="Times New Roman" w:hAnsi="Times New Roman"/>
          <w:sz w:val="24"/>
          <w:szCs w:val="24"/>
        </w:rPr>
        <w:t>5</w:t>
      </w:r>
      <w:r w:rsidRPr="009A3992">
        <w:rPr>
          <w:rFonts w:ascii="Times New Roman" w:hAnsi="Times New Roman"/>
          <w:sz w:val="24"/>
          <w:szCs w:val="24"/>
        </w:rPr>
        <w:t xml:space="preserve"> - Ранжирование</w:t>
      </w:r>
      <w:r>
        <w:rPr>
          <w:rFonts w:ascii="Times New Roman" w:hAnsi="Times New Roman"/>
          <w:sz w:val="24"/>
          <w:szCs w:val="24"/>
        </w:rPr>
        <w:t xml:space="preserve"> всех колледжей по качеству подготовки.</w:t>
      </w:r>
    </w:p>
    <w:p w:rsidR="00305201" w:rsidRDefault="00305201" w:rsidP="00305201">
      <w:pPr>
        <w:spacing w:after="0" w:line="240" w:lineRule="auto"/>
        <w:ind w:right="0" w:firstLine="567"/>
        <w:jc w:val="both"/>
        <w:rPr>
          <w:rFonts w:ascii="Times New Roman" w:hAnsi="Times New Roman"/>
          <w:sz w:val="28"/>
          <w:szCs w:val="28"/>
          <w:u w:val="single"/>
        </w:rPr>
      </w:pPr>
    </w:p>
    <w:p w:rsidR="00305201" w:rsidRPr="005A6820" w:rsidRDefault="00305201" w:rsidP="00305201">
      <w:pPr>
        <w:pStyle w:val="a3"/>
        <w:numPr>
          <w:ilvl w:val="0"/>
          <w:numId w:val="1"/>
        </w:numPr>
        <w:tabs>
          <w:tab w:val="left" w:pos="851"/>
        </w:tabs>
        <w:spacing w:after="0" w:line="240" w:lineRule="auto"/>
        <w:ind w:left="0" w:right="0" w:firstLine="567"/>
        <w:jc w:val="both"/>
        <w:rPr>
          <w:rFonts w:ascii="Times New Roman" w:hAnsi="Times New Roman"/>
          <w:b/>
          <w:sz w:val="28"/>
          <w:szCs w:val="28"/>
          <w:u w:val="single"/>
        </w:rPr>
      </w:pPr>
      <w:r w:rsidRPr="005A6820">
        <w:rPr>
          <w:rFonts w:ascii="Times New Roman" w:hAnsi="Times New Roman"/>
          <w:b/>
          <w:sz w:val="28"/>
          <w:szCs w:val="28"/>
          <w:u w:val="single"/>
        </w:rPr>
        <w:t>Индикатор «Востребованность выпускников».</w:t>
      </w:r>
    </w:p>
    <w:p w:rsidR="00305201" w:rsidRDefault="00305201" w:rsidP="00305201">
      <w:pPr>
        <w:spacing w:after="0" w:line="240" w:lineRule="auto"/>
        <w:ind w:right="0" w:firstLine="567"/>
        <w:jc w:val="both"/>
        <w:rPr>
          <w:rFonts w:ascii="Times New Roman" w:hAnsi="Times New Roman"/>
          <w:sz w:val="28"/>
          <w:szCs w:val="28"/>
        </w:rPr>
      </w:pPr>
      <w:r w:rsidRPr="00474E48">
        <w:rPr>
          <w:rFonts w:ascii="Times New Roman" w:hAnsi="Times New Roman"/>
          <w:sz w:val="28"/>
          <w:szCs w:val="28"/>
        </w:rPr>
        <w:t>Представлен на рис.</w:t>
      </w:r>
      <w:r>
        <w:rPr>
          <w:rFonts w:ascii="Times New Roman" w:hAnsi="Times New Roman"/>
          <w:sz w:val="28"/>
          <w:szCs w:val="28"/>
        </w:rPr>
        <w:t>7</w:t>
      </w:r>
      <w:r w:rsidRPr="00474E48">
        <w:rPr>
          <w:rFonts w:ascii="Times New Roman" w:hAnsi="Times New Roman"/>
          <w:sz w:val="28"/>
          <w:szCs w:val="28"/>
        </w:rPr>
        <w:t xml:space="preserve"> с учетом организаций, представивших свои данные по трудоустройству.</w:t>
      </w:r>
    </w:p>
    <w:p w:rsidR="00305201" w:rsidRDefault="00305201" w:rsidP="00305201">
      <w:pPr>
        <w:spacing w:after="0" w:line="240" w:lineRule="auto"/>
        <w:ind w:right="0" w:firstLine="567"/>
        <w:jc w:val="both"/>
        <w:rPr>
          <w:rFonts w:ascii="Times New Roman" w:hAnsi="Times New Roman"/>
          <w:sz w:val="24"/>
          <w:szCs w:val="28"/>
        </w:rPr>
      </w:pPr>
    </w:p>
    <w:p w:rsidR="00305201" w:rsidRDefault="00305201" w:rsidP="00305201">
      <w:pPr>
        <w:spacing w:after="0" w:line="240" w:lineRule="auto"/>
        <w:ind w:right="0" w:firstLine="567"/>
        <w:jc w:val="both"/>
        <w:rPr>
          <w:rFonts w:ascii="Times New Roman" w:hAnsi="Times New Roman"/>
          <w:sz w:val="24"/>
          <w:szCs w:val="28"/>
        </w:rPr>
      </w:pPr>
      <w:r>
        <w:rPr>
          <w:noProof/>
          <w:lang w:eastAsia="ru-RU"/>
        </w:rPr>
        <w:lastRenderedPageBreak/>
        <w:drawing>
          <wp:inline distT="0" distB="0" distL="0" distR="0" wp14:anchorId="3C19D9D8" wp14:editId="46C717A6">
            <wp:extent cx="5457825" cy="89630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5201" w:rsidRPr="005A6820" w:rsidRDefault="00305201" w:rsidP="00305201">
      <w:pPr>
        <w:spacing w:after="0" w:line="240" w:lineRule="auto"/>
        <w:ind w:right="0" w:firstLine="567"/>
        <w:jc w:val="both"/>
        <w:rPr>
          <w:rFonts w:ascii="Times New Roman" w:hAnsi="Times New Roman"/>
          <w:sz w:val="24"/>
          <w:szCs w:val="24"/>
        </w:rPr>
      </w:pPr>
      <w:r w:rsidRPr="005A6820">
        <w:rPr>
          <w:rFonts w:ascii="Times New Roman" w:hAnsi="Times New Roman"/>
          <w:sz w:val="24"/>
          <w:szCs w:val="24"/>
        </w:rPr>
        <w:t>Рисунок 7 – Ранжирование МК и ВМК по востребованности выпускников</w:t>
      </w:r>
    </w:p>
    <w:p w:rsidR="00305201" w:rsidRPr="00A9659A" w:rsidRDefault="00305201" w:rsidP="00305201">
      <w:pPr>
        <w:spacing w:after="0" w:line="240" w:lineRule="auto"/>
        <w:ind w:right="0" w:firstLine="567"/>
        <w:jc w:val="both"/>
        <w:rPr>
          <w:rFonts w:ascii="Times New Roman" w:hAnsi="Times New Roman"/>
          <w:sz w:val="28"/>
          <w:szCs w:val="28"/>
        </w:rPr>
      </w:pPr>
      <w:r w:rsidRPr="00A9659A">
        <w:rPr>
          <w:rFonts w:ascii="Times New Roman" w:hAnsi="Times New Roman"/>
          <w:sz w:val="28"/>
          <w:szCs w:val="28"/>
        </w:rPr>
        <w:lastRenderedPageBreak/>
        <w:t xml:space="preserve">Как видно из рисунка лидирует Кокшетауский ВМК. В колледжах, </w:t>
      </w:r>
      <w:r>
        <w:rPr>
          <w:rFonts w:ascii="Times New Roman" w:hAnsi="Times New Roman"/>
          <w:sz w:val="28"/>
          <w:szCs w:val="28"/>
        </w:rPr>
        <w:t xml:space="preserve">которые представили данные по </w:t>
      </w:r>
      <w:r w:rsidRPr="00A9659A">
        <w:rPr>
          <w:rFonts w:ascii="Times New Roman" w:hAnsi="Times New Roman"/>
          <w:sz w:val="28"/>
          <w:szCs w:val="28"/>
        </w:rPr>
        <w:t>выпуск</w:t>
      </w:r>
      <w:r>
        <w:rPr>
          <w:rFonts w:ascii="Times New Roman" w:hAnsi="Times New Roman"/>
          <w:sz w:val="28"/>
          <w:szCs w:val="28"/>
        </w:rPr>
        <w:t>у</w:t>
      </w:r>
      <w:r w:rsidRPr="00A9659A">
        <w:rPr>
          <w:rFonts w:ascii="Times New Roman" w:hAnsi="Times New Roman"/>
          <w:sz w:val="28"/>
          <w:szCs w:val="28"/>
        </w:rPr>
        <w:t xml:space="preserve"> аутсайдерами являются МК Жаныкул и Мангистауский ОМК.</w:t>
      </w:r>
    </w:p>
    <w:p w:rsidR="00305201" w:rsidRDefault="00305201" w:rsidP="00305201">
      <w:pPr>
        <w:spacing w:after="0" w:line="240" w:lineRule="auto"/>
        <w:ind w:right="0" w:firstLine="567"/>
        <w:jc w:val="both"/>
        <w:rPr>
          <w:rFonts w:ascii="Times New Roman" w:hAnsi="Times New Roman"/>
          <w:sz w:val="28"/>
          <w:szCs w:val="28"/>
          <w:u w:val="single"/>
        </w:rPr>
      </w:pPr>
    </w:p>
    <w:p w:rsidR="00305201" w:rsidRPr="005A6820" w:rsidRDefault="00305201" w:rsidP="00305201">
      <w:pPr>
        <w:pStyle w:val="a3"/>
        <w:numPr>
          <w:ilvl w:val="0"/>
          <w:numId w:val="1"/>
        </w:numPr>
        <w:tabs>
          <w:tab w:val="left" w:pos="851"/>
        </w:tabs>
        <w:spacing w:after="0" w:line="240" w:lineRule="auto"/>
        <w:ind w:left="0" w:right="0" w:firstLine="567"/>
        <w:jc w:val="both"/>
        <w:rPr>
          <w:rFonts w:ascii="Times New Roman" w:hAnsi="Times New Roman"/>
          <w:b/>
          <w:sz w:val="28"/>
          <w:szCs w:val="28"/>
          <w:u w:val="single"/>
        </w:rPr>
      </w:pPr>
      <w:r w:rsidRPr="005A6820">
        <w:rPr>
          <w:rFonts w:ascii="Times New Roman" w:hAnsi="Times New Roman"/>
          <w:b/>
          <w:sz w:val="28"/>
          <w:szCs w:val="28"/>
          <w:u w:val="single"/>
        </w:rPr>
        <w:t>Индикатор «Уровень ППС»</w:t>
      </w:r>
    </w:p>
    <w:p w:rsidR="00305201" w:rsidRPr="00A9659A" w:rsidRDefault="00305201" w:rsidP="00305201">
      <w:pPr>
        <w:tabs>
          <w:tab w:val="left" w:pos="851"/>
        </w:tabs>
        <w:spacing w:after="0" w:line="240" w:lineRule="auto"/>
        <w:ind w:right="0" w:firstLine="567"/>
        <w:jc w:val="both"/>
        <w:rPr>
          <w:rFonts w:ascii="Times New Roman" w:hAnsi="Times New Roman"/>
          <w:sz w:val="28"/>
          <w:szCs w:val="28"/>
        </w:rPr>
      </w:pPr>
      <w:r w:rsidRPr="00A9659A">
        <w:rPr>
          <w:rFonts w:ascii="Times New Roman" w:hAnsi="Times New Roman"/>
          <w:sz w:val="28"/>
          <w:szCs w:val="28"/>
        </w:rPr>
        <w:t>Данный индикатор формируется из доли ППС, владеющих английским и другими языками, а также из доли ППС, имеющих сестринское образование и преподающим по специальным дисциплинам (Рис.</w:t>
      </w:r>
      <w:r>
        <w:rPr>
          <w:rFonts w:ascii="Times New Roman" w:hAnsi="Times New Roman"/>
          <w:sz w:val="28"/>
          <w:szCs w:val="28"/>
        </w:rPr>
        <w:t>8</w:t>
      </w:r>
      <w:r w:rsidRPr="00A9659A">
        <w:rPr>
          <w:rFonts w:ascii="Times New Roman" w:hAnsi="Times New Roman"/>
          <w:sz w:val="28"/>
          <w:szCs w:val="28"/>
        </w:rPr>
        <w:t>).</w:t>
      </w:r>
    </w:p>
    <w:p w:rsidR="00305201" w:rsidRPr="00474E48" w:rsidRDefault="00305201" w:rsidP="00305201">
      <w:pPr>
        <w:spacing w:after="0" w:line="240" w:lineRule="auto"/>
        <w:ind w:right="0" w:firstLine="567"/>
        <w:jc w:val="both"/>
        <w:rPr>
          <w:rFonts w:ascii="Times New Roman" w:hAnsi="Times New Roman"/>
          <w:sz w:val="24"/>
          <w:szCs w:val="28"/>
        </w:rPr>
      </w:pPr>
    </w:p>
    <w:p w:rsidR="00305201" w:rsidRPr="005A6820" w:rsidRDefault="00305201" w:rsidP="00305201">
      <w:pPr>
        <w:tabs>
          <w:tab w:val="left" w:pos="1110"/>
        </w:tabs>
        <w:rPr>
          <w:sz w:val="24"/>
          <w:szCs w:val="24"/>
        </w:rPr>
      </w:pPr>
      <w:r>
        <w:rPr>
          <w:noProof/>
          <w:lang w:eastAsia="ru-RU"/>
        </w:rPr>
        <w:lastRenderedPageBreak/>
        <w:drawing>
          <wp:inline distT="0" distB="0" distL="0" distR="0" wp14:anchorId="5EE30F86" wp14:editId="47D767D0">
            <wp:extent cx="5600700" cy="90487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A6820">
        <w:rPr>
          <w:rFonts w:ascii="Times New Roman" w:hAnsi="Times New Roman"/>
          <w:sz w:val="24"/>
          <w:szCs w:val="24"/>
        </w:rPr>
        <w:t>Рис.8 - Показатели баллов по индикатору «Уровень ППС»</w:t>
      </w:r>
    </w:p>
    <w:p w:rsidR="00305201" w:rsidRPr="007D5625" w:rsidRDefault="00305201" w:rsidP="00305201">
      <w:pPr>
        <w:spacing w:after="0" w:line="240" w:lineRule="auto"/>
        <w:ind w:right="0" w:firstLine="567"/>
        <w:jc w:val="both"/>
        <w:rPr>
          <w:rFonts w:ascii="Times New Roman" w:hAnsi="Times New Roman"/>
          <w:sz w:val="28"/>
          <w:szCs w:val="28"/>
        </w:rPr>
      </w:pPr>
      <w:r w:rsidRPr="007D5625">
        <w:rPr>
          <w:rFonts w:ascii="Times New Roman" w:hAnsi="Times New Roman"/>
          <w:sz w:val="28"/>
          <w:szCs w:val="28"/>
        </w:rPr>
        <w:lastRenderedPageBreak/>
        <w:t xml:space="preserve">Лидирующие позиции в рейтинге, в основном за счет наличия в педагогическом составе ППС, владеющих английским языком, занимают Медико-стоматологический </w:t>
      </w:r>
      <w:r>
        <w:rPr>
          <w:rFonts w:ascii="Times New Roman" w:hAnsi="Times New Roman"/>
          <w:sz w:val="28"/>
          <w:szCs w:val="28"/>
        </w:rPr>
        <w:t xml:space="preserve">высший </w:t>
      </w:r>
      <w:r w:rsidRPr="007D5625">
        <w:rPr>
          <w:rFonts w:ascii="Times New Roman" w:hAnsi="Times New Roman"/>
          <w:sz w:val="28"/>
          <w:szCs w:val="28"/>
        </w:rPr>
        <w:t>колледж профессора Рузуддинова, Республиканский ВМК и высший многопрофильный медицинский колледж г.Туркестан. В следующих колледжах, подавших заявки на участие в рейтинге - МК Жаныкул, Аркалыкский МК нет преподавателей, владеющих иностранными языками, нет ППС с сестринским образованием, преподающих специальные дисциплины.</w:t>
      </w:r>
    </w:p>
    <w:p w:rsidR="00305201" w:rsidRDefault="00305201" w:rsidP="00305201">
      <w:pPr>
        <w:spacing w:after="0" w:line="240" w:lineRule="auto"/>
        <w:ind w:right="0" w:firstLine="567"/>
        <w:jc w:val="both"/>
        <w:rPr>
          <w:rFonts w:ascii="Times New Roman" w:hAnsi="Times New Roman"/>
          <w:b/>
          <w:sz w:val="28"/>
          <w:szCs w:val="28"/>
        </w:rPr>
      </w:pPr>
    </w:p>
    <w:p w:rsidR="00305201" w:rsidRPr="005B36BE" w:rsidRDefault="00305201" w:rsidP="00305201">
      <w:pPr>
        <w:spacing w:after="0" w:line="240" w:lineRule="auto"/>
        <w:ind w:right="0" w:firstLine="567"/>
        <w:jc w:val="both"/>
        <w:rPr>
          <w:rFonts w:ascii="Times New Roman" w:hAnsi="Times New Roman"/>
          <w:b/>
          <w:sz w:val="28"/>
          <w:szCs w:val="28"/>
        </w:rPr>
      </w:pPr>
      <w:r w:rsidRPr="005B36BE">
        <w:rPr>
          <w:rFonts w:ascii="Times New Roman" w:hAnsi="Times New Roman"/>
          <w:b/>
          <w:sz w:val="28"/>
          <w:szCs w:val="28"/>
        </w:rPr>
        <w:t xml:space="preserve">ВЫВОДЫ </w:t>
      </w:r>
    </w:p>
    <w:p w:rsidR="00305201" w:rsidRPr="005B36BE" w:rsidRDefault="00305201" w:rsidP="00305201">
      <w:pPr>
        <w:spacing w:after="0" w:line="240" w:lineRule="auto"/>
        <w:ind w:right="0" w:firstLine="567"/>
        <w:jc w:val="both"/>
        <w:rPr>
          <w:rFonts w:ascii="Times New Roman" w:hAnsi="Times New Roman"/>
          <w:sz w:val="28"/>
          <w:szCs w:val="28"/>
        </w:rPr>
      </w:pPr>
      <w:r w:rsidRPr="005B36BE">
        <w:rPr>
          <w:rFonts w:ascii="Times New Roman" w:hAnsi="Times New Roman"/>
          <w:sz w:val="28"/>
          <w:szCs w:val="28"/>
        </w:rPr>
        <w:t xml:space="preserve">Таким образом, анализ данных рейтинга медицинских колледжей и Высших медицинских колледжей показал, что в рейтинге лидируют Павлодарский медицинский высший колледж, Северо-Казахстанский ВМК и Кокшетауский ВМК. </w:t>
      </w:r>
    </w:p>
    <w:p w:rsidR="00305201" w:rsidRPr="005B36BE" w:rsidRDefault="00305201" w:rsidP="00305201">
      <w:pPr>
        <w:spacing w:after="0" w:line="240" w:lineRule="auto"/>
        <w:ind w:right="0" w:firstLine="567"/>
        <w:jc w:val="both"/>
        <w:rPr>
          <w:rFonts w:ascii="Times New Roman" w:hAnsi="Times New Roman"/>
          <w:sz w:val="28"/>
          <w:szCs w:val="28"/>
        </w:rPr>
      </w:pPr>
      <w:r w:rsidRPr="005B36BE">
        <w:rPr>
          <w:rFonts w:ascii="Times New Roman" w:hAnsi="Times New Roman"/>
          <w:sz w:val="28"/>
          <w:szCs w:val="28"/>
        </w:rPr>
        <w:t>В разрезе средних значений показателей в баллах колледжи государственной формы собственности опережают средние значения в частных колледжах. Среди негосударственных, 15 колледжей – 1/4 организаций (22%) соответствуют рейтингу одной звезды. По организациям, пожелавшим участвовать в рейтинге, у 47% колледжей отсутствует активность по показателю владения языками, у 38,2% по показателю участия в мероприятиях международного уровня с занятием призовых мест.</w:t>
      </w:r>
      <w:r w:rsidRPr="005B36BE">
        <w:rPr>
          <w:rFonts w:ascii="Times New Roman" w:eastAsia="Times New Roman" w:hAnsi="Times New Roman"/>
          <w:bCs/>
          <w:kern w:val="24"/>
          <w:lang w:eastAsia="ru-RU"/>
        </w:rPr>
        <w:t xml:space="preserve"> </w:t>
      </w:r>
      <w:r w:rsidRPr="005B36BE">
        <w:rPr>
          <w:rFonts w:ascii="Times New Roman" w:eastAsia="Times New Roman" w:hAnsi="Times New Roman"/>
          <w:bCs/>
          <w:kern w:val="24"/>
          <w:sz w:val="28"/>
          <w:szCs w:val="28"/>
          <w:lang w:eastAsia="ru-RU"/>
        </w:rPr>
        <w:t>Доля преподавателей сестринского дела медицинских колледжей, имеющих сестринское образование (прикладной, академический бакалавриат и/или магистратуру) в среднем составила 34,6%.</w:t>
      </w:r>
    </w:p>
    <w:p w:rsidR="00305201" w:rsidRPr="005B36BE" w:rsidRDefault="00305201" w:rsidP="00305201">
      <w:pPr>
        <w:tabs>
          <w:tab w:val="left" w:pos="0"/>
        </w:tabs>
        <w:spacing w:after="0" w:line="240" w:lineRule="auto"/>
        <w:ind w:left="142"/>
        <w:contextualSpacing/>
        <w:jc w:val="both"/>
        <w:rPr>
          <w:rFonts w:ascii="Times New Roman" w:hAnsi="Times New Roman"/>
          <w:b/>
          <w:sz w:val="28"/>
          <w:szCs w:val="28"/>
        </w:rPr>
      </w:pPr>
      <w:r w:rsidRPr="005B36BE">
        <w:rPr>
          <w:rFonts w:ascii="Times New Roman" w:hAnsi="Times New Roman"/>
          <w:b/>
          <w:sz w:val="28"/>
          <w:szCs w:val="28"/>
        </w:rPr>
        <w:t xml:space="preserve">       </w:t>
      </w:r>
    </w:p>
    <w:p w:rsidR="00305201" w:rsidRPr="005B36BE" w:rsidRDefault="00305201" w:rsidP="00305201">
      <w:pPr>
        <w:tabs>
          <w:tab w:val="left" w:pos="0"/>
          <w:tab w:val="left" w:pos="851"/>
        </w:tabs>
        <w:spacing w:after="0" w:line="240" w:lineRule="auto"/>
        <w:ind w:firstLine="567"/>
        <w:contextualSpacing/>
        <w:jc w:val="both"/>
        <w:rPr>
          <w:rFonts w:ascii="Times New Roman" w:hAnsi="Times New Roman"/>
          <w:b/>
          <w:sz w:val="28"/>
          <w:szCs w:val="28"/>
        </w:rPr>
      </w:pPr>
      <w:r w:rsidRPr="005B36BE">
        <w:rPr>
          <w:rFonts w:ascii="Times New Roman" w:hAnsi="Times New Roman"/>
          <w:b/>
          <w:sz w:val="28"/>
          <w:szCs w:val="28"/>
        </w:rPr>
        <w:t>РЕКОМЕНДАЦИИ:</w:t>
      </w:r>
    </w:p>
    <w:p w:rsidR="00305201" w:rsidRPr="005B36BE" w:rsidRDefault="00305201" w:rsidP="00305201">
      <w:pPr>
        <w:tabs>
          <w:tab w:val="left" w:pos="0"/>
        </w:tabs>
        <w:spacing w:after="0" w:line="240" w:lineRule="auto"/>
        <w:ind w:firstLine="567"/>
        <w:contextualSpacing/>
        <w:jc w:val="both"/>
        <w:rPr>
          <w:rFonts w:ascii="Times New Roman" w:hAnsi="Times New Roman"/>
          <w:b/>
          <w:sz w:val="28"/>
          <w:szCs w:val="28"/>
          <w:u w:val="single"/>
        </w:rPr>
      </w:pPr>
      <w:r w:rsidRPr="005B36BE">
        <w:rPr>
          <w:rFonts w:ascii="Times New Roman" w:hAnsi="Times New Roman"/>
          <w:b/>
          <w:sz w:val="28"/>
          <w:szCs w:val="28"/>
          <w:u w:val="single"/>
        </w:rPr>
        <w:t>ВМК/МК:</w:t>
      </w:r>
    </w:p>
    <w:p w:rsidR="00305201" w:rsidRPr="005B36BE" w:rsidRDefault="00305201" w:rsidP="00305201">
      <w:pPr>
        <w:tabs>
          <w:tab w:val="left" w:pos="851"/>
        </w:tabs>
        <w:spacing w:after="0" w:line="240" w:lineRule="auto"/>
        <w:ind w:firstLine="567"/>
        <w:jc w:val="both"/>
        <w:rPr>
          <w:rFonts w:ascii="Times New Roman" w:hAnsi="Times New Roman"/>
          <w:sz w:val="28"/>
          <w:szCs w:val="28"/>
        </w:rPr>
      </w:pPr>
      <w:r w:rsidRPr="005B36BE">
        <w:rPr>
          <w:rFonts w:ascii="Times New Roman" w:hAnsi="Times New Roman"/>
          <w:sz w:val="28"/>
          <w:szCs w:val="28"/>
        </w:rPr>
        <w:t>1.</w:t>
      </w:r>
      <w:r w:rsidRPr="005B36BE">
        <w:rPr>
          <w:rFonts w:ascii="Times New Roman" w:hAnsi="Times New Roman"/>
          <w:sz w:val="28"/>
          <w:szCs w:val="28"/>
        </w:rPr>
        <w:tab/>
        <w:t>Активизировать работу ППС и обучающихся по участию в международных олимпиадах, конференций, конкурсов, соревнований научного, практического и образовательного направления с получением призовых мест.</w:t>
      </w:r>
    </w:p>
    <w:p w:rsidR="00305201" w:rsidRPr="005B36BE" w:rsidRDefault="00305201" w:rsidP="00305201">
      <w:pPr>
        <w:suppressAutoHyphens/>
        <w:spacing w:after="0" w:line="240" w:lineRule="auto"/>
        <w:ind w:right="0" w:firstLine="567"/>
        <w:jc w:val="both"/>
        <w:outlineLvl w:val="0"/>
        <w:rPr>
          <w:rFonts w:ascii="Times New Roman Bold" w:eastAsia="Times New Roman" w:hAnsi="Times New Roman Bold"/>
          <w:b/>
          <w:smallCaps/>
          <w:sz w:val="28"/>
          <w:szCs w:val="28"/>
          <w:highlight w:val="yellow"/>
          <w:lang w:eastAsia="tr-TR"/>
        </w:rPr>
      </w:pPr>
    </w:p>
    <w:p w:rsidR="00305201" w:rsidRPr="005B36BE" w:rsidRDefault="00305201" w:rsidP="00305201">
      <w:pPr>
        <w:rPr>
          <w:highlight w:val="yellow"/>
          <w:lang w:eastAsia="tr-TR"/>
        </w:rPr>
      </w:pPr>
    </w:p>
    <w:p w:rsidR="00305201" w:rsidRDefault="00305201" w:rsidP="00305201">
      <w:pPr>
        <w:tabs>
          <w:tab w:val="left" w:pos="1110"/>
        </w:tabs>
      </w:pPr>
    </w:p>
    <w:p w:rsidR="00305201" w:rsidRDefault="00305201" w:rsidP="00305201">
      <w:pPr>
        <w:tabs>
          <w:tab w:val="left" w:pos="1110"/>
        </w:tabs>
      </w:pPr>
    </w:p>
    <w:p w:rsidR="00305201" w:rsidRDefault="00305201" w:rsidP="00305201">
      <w:pPr>
        <w:tabs>
          <w:tab w:val="left" w:pos="1110"/>
        </w:tabs>
      </w:pPr>
    </w:p>
    <w:p w:rsidR="001C6DF2" w:rsidRDefault="001C6DF2"/>
    <w:sectPr w:rsidR="001C6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2352"/>
    <w:multiLevelType w:val="hybridMultilevel"/>
    <w:tmpl w:val="B7F857B4"/>
    <w:lvl w:ilvl="0" w:tplc="0596C3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86F67F2"/>
    <w:multiLevelType w:val="hybridMultilevel"/>
    <w:tmpl w:val="DA14D1EA"/>
    <w:lvl w:ilvl="0" w:tplc="EE4C5F50">
      <w:start w:val="1"/>
      <w:numFmt w:val="decimal"/>
      <w:lvlText w:val="%1."/>
      <w:lvlJc w:val="left"/>
      <w:pPr>
        <w:ind w:left="1204" w:hanging="49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39"/>
    <w:rsid w:val="001C6DF2"/>
    <w:rsid w:val="002B657B"/>
    <w:rsid w:val="00305201"/>
    <w:rsid w:val="0054295D"/>
    <w:rsid w:val="008C6B39"/>
    <w:rsid w:val="00931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CBEC"/>
  <w15:chartTrackingRefBased/>
  <w15:docId w15:val="{F1451F03-4E8E-46F6-AA1A-F819AE8D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201"/>
    <w:pPr>
      <w:ind w:right="142"/>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s,List Paragraph (numbered (a)),NUMBERED PARAGRAPH,List Paragraph 1,List_Paragraph,Multilevel para_II,Akapit z listą BS,IBL List Paragraph,List Paragraph nowy,Numbered List Paragraph,Bullet1,Numbered list,NumberedPara,lp"/>
    <w:basedOn w:val="a"/>
    <w:link w:val="a4"/>
    <w:uiPriority w:val="34"/>
    <w:qFormat/>
    <w:rsid w:val="00305201"/>
    <w:pPr>
      <w:ind w:left="720"/>
      <w:contextualSpacing/>
    </w:pPr>
  </w:style>
  <w:style w:type="character" w:customStyle="1" w:styleId="a4">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3"/>
    <w:uiPriority w:val="34"/>
    <w:qFormat/>
    <w:rsid w:val="003052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2.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Рейтинг Высших МК</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ВМК!$D$45:$D$81</c:f>
              <c:strCache>
                <c:ptCount val="37"/>
                <c:pt idx="0">
                  <c:v>ВМК "Арыстанбаб"</c:v>
                </c:pt>
                <c:pt idx="1">
                  <c:v>ТОО "Южно-Казахстанский ВМК"</c:v>
                </c:pt>
                <c:pt idx="2">
                  <c:v>ВМК «Диана»</c:v>
                </c:pt>
                <c:pt idx="3">
                  <c:v>Талгарский МК</c:v>
                </c:pt>
                <c:pt idx="4">
                  <c:v>Карагандинский медицинский интерколледж</c:v>
                </c:pt>
                <c:pt idx="5">
                  <c:v>Школа сестринского образования НАО «Медицинский университет Караганды»</c:v>
                </c:pt>
                <c:pt idx="6">
                  <c:v>Талдыкорган ВМК</c:v>
                </c:pt>
                <c:pt idx="7">
                  <c:v>НУО "Казахстанско-Российский ВМК"</c:v>
                </c:pt>
                <c:pt idx="8">
                  <c:v>"Интердент" ВМК</c:v>
                </c:pt>
                <c:pt idx="9">
                  <c:v>ВМК "Тараз-Болашак"</c:v>
                </c:pt>
                <c:pt idx="10">
                  <c:v>МК при АО «ЮКМА»</c:v>
                </c:pt>
                <c:pt idx="11">
                  <c:v>Жезказган ВМК</c:v>
                </c:pt>
                <c:pt idx="12">
                  <c:v>Усть-Каменогорский ВМК</c:v>
                </c:pt>
                <c:pt idx="13">
                  <c:v>ТОО "Высший колледж "Мейр-Бейс"</c:v>
                </c:pt>
                <c:pt idx="14">
                  <c:v>Западно-Казахстанский ВМК</c:v>
                </c:pt>
                <c:pt idx="15">
                  <c:v>УО «Колледж «Даналык» </c:v>
                </c:pt>
                <c:pt idx="16">
                  <c:v>Актюбинский ВМК</c:v>
                </c:pt>
                <c:pt idx="17">
                  <c:v>КГКП "Жамбылский ВМК"</c:v>
                </c:pt>
                <c:pt idx="18">
                  <c:v>Атырау ВМК</c:v>
                </c:pt>
                <c:pt idx="19">
                  <c:v>ВМК им.Д.Калматаева</c:v>
                </c:pt>
                <c:pt idx="20">
                  <c:v>Кызылорда ВМК</c:v>
                </c:pt>
                <c:pt idx="21">
                  <c:v>Карагандинский ОВСК</c:v>
                </c:pt>
                <c:pt idx="22">
                  <c:v>ВМК г.Алматы</c:v>
                </c:pt>
                <c:pt idx="23">
                  <c:v>Костанай ВМК</c:v>
                </c:pt>
                <c:pt idx="24">
                  <c:v>ЧУ «Темиртауский ВМК»</c:v>
                </c:pt>
                <c:pt idx="25">
                  <c:v>ТОО «Медико-стоматологический колледж профессора Рузуддинова»</c:v>
                </c:pt>
                <c:pt idx="26">
                  <c:v>Туркестан ВМК</c:v>
                </c:pt>
                <c:pt idx="27">
                  <c:v>ВМК "Авиценна" г.Семей</c:v>
                </c:pt>
                <c:pt idx="28">
                  <c:v>ВМК г. Шымкент </c:v>
                </c:pt>
                <c:pt idx="29">
                  <c:v>Мангистауский ОМК</c:v>
                </c:pt>
                <c:pt idx="30">
                  <c:v>Республиканский ВМК</c:v>
                </c:pt>
                <c:pt idx="31">
                  <c:v>Жетисай ВМК</c:v>
                </c:pt>
                <c:pt idx="32">
                  <c:v>Нур-Султан ВМК</c:v>
                </c:pt>
                <c:pt idx="33">
                  <c:v>ЧУ "Высший многопрофильный медицинский колледж "Туркестан"</c:v>
                </c:pt>
                <c:pt idx="34">
                  <c:v>Кокшетау ВМК</c:v>
                </c:pt>
                <c:pt idx="35">
                  <c:v>Северо-Казахстанский ВМК</c:v>
                </c:pt>
                <c:pt idx="36">
                  <c:v>"Павлодарский медицинский высший колледж" </c:v>
                </c:pt>
              </c:strCache>
            </c:strRef>
          </c:cat>
          <c:val>
            <c:numRef>
              <c:f>ВМК!$E$45:$E$81</c:f>
              <c:numCache>
                <c:formatCode>General</c:formatCode>
                <c:ptCount val="37"/>
                <c:pt idx="0">
                  <c:v>42.65</c:v>
                </c:pt>
                <c:pt idx="1">
                  <c:v>43.65</c:v>
                </c:pt>
                <c:pt idx="2">
                  <c:v>50</c:v>
                </c:pt>
                <c:pt idx="3">
                  <c:v>63</c:v>
                </c:pt>
                <c:pt idx="4">
                  <c:v>87.05</c:v>
                </c:pt>
                <c:pt idx="5">
                  <c:v>89.8</c:v>
                </c:pt>
                <c:pt idx="6">
                  <c:v>90</c:v>
                </c:pt>
                <c:pt idx="7">
                  <c:v>97.55</c:v>
                </c:pt>
                <c:pt idx="8">
                  <c:v>99.45</c:v>
                </c:pt>
                <c:pt idx="9">
                  <c:v>134.93</c:v>
                </c:pt>
                <c:pt idx="10">
                  <c:v>136.30000000000001</c:v>
                </c:pt>
                <c:pt idx="11">
                  <c:v>138.44999999999999</c:v>
                </c:pt>
                <c:pt idx="12">
                  <c:v>168.09999999999997</c:v>
                </c:pt>
                <c:pt idx="13">
                  <c:v>186.15</c:v>
                </c:pt>
                <c:pt idx="14">
                  <c:v>191.3</c:v>
                </c:pt>
                <c:pt idx="15">
                  <c:v>226.2</c:v>
                </c:pt>
                <c:pt idx="16">
                  <c:v>243.24999999999997</c:v>
                </c:pt>
                <c:pt idx="17">
                  <c:v>263.2</c:v>
                </c:pt>
                <c:pt idx="18">
                  <c:v>269.75</c:v>
                </c:pt>
                <c:pt idx="19">
                  <c:v>282.14999999999998</c:v>
                </c:pt>
                <c:pt idx="20">
                  <c:v>282.18</c:v>
                </c:pt>
                <c:pt idx="21">
                  <c:v>295.45</c:v>
                </c:pt>
                <c:pt idx="22">
                  <c:v>303.21999999999997</c:v>
                </c:pt>
                <c:pt idx="23">
                  <c:v>316.40000000000003</c:v>
                </c:pt>
                <c:pt idx="24">
                  <c:v>319.90000000000003</c:v>
                </c:pt>
                <c:pt idx="25">
                  <c:v>332.2</c:v>
                </c:pt>
                <c:pt idx="26">
                  <c:v>343</c:v>
                </c:pt>
                <c:pt idx="27">
                  <c:v>343.05</c:v>
                </c:pt>
                <c:pt idx="28">
                  <c:v>360.79999999999995</c:v>
                </c:pt>
                <c:pt idx="29">
                  <c:v>364.2</c:v>
                </c:pt>
                <c:pt idx="30">
                  <c:v>375.5</c:v>
                </c:pt>
                <c:pt idx="31">
                  <c:v>378.75</c:v>
                </c:pt>
                <c:pt idx="32">
                  <c:v>394.8</c:v>
                </c:pt>
                <c:pt idx="33">
                  <c:v>421.1</c:v>
                </c:pt>
                <c:pt idx="34">
                  <c:v>456.8</c:v>
                </c:pt>
                <c:pt idx="35">
                  <c:v>560.71</c:v>
                </c:pt>
                <c:pt idx="36">
                  <c:v>634.41999999999996</c:v>
                </c:pt>
              </c:numCache>
            </c:numRef>
          </c:val>
          <c:extLst>
            <c:ext xmlns:c16="http://schemas.microsoft.com/office/drawing/2014/chart" uri="{C3380CC4-5D6E-409C-BE32-E72D297353CC}">
              <c16:uniqueId val="{00000000-F1F0-4AB9-B2E1-BF23AB586AC4}"/>
            </c:ext>
          </c:extLst>
        </c:ser>
        <c:dLbls>
          <c:showLegendKey val="0"/>
          <c:showVal val="0"/>
          <c:showCatName val="0"/>
          <c:showSerName val="0"/>
          <c:showPercent val="0"/>
          <c:showBubbleSize val="0"/>
        </c:dLbls>
        <c:gapWidth val="182"/>
        <c:axId val="486930928"/>
        <c:axId val="486934208"/>
      </c:barChart>
      <c:catAx>
        <c:axId val="486930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6934208"/>
        <c:crosses val="autoZero"/>
        <c:auto val="1"/>
        <c:lblAlgn val="ctr"/>
        <c:lblOffset val="100"/>
        <c:noMultiLvlLbl val="0"/>
      </c:catAx>
      <c:valAx>
        <c:axId val="486934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693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Ранжирование медицинских колледжей</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'все кроме ВМК'!$D$59:$D$114</c:f>
              <c:strCache>
                <c:ptCount val="56"/>
                <c:pt idx="0">
                  <c:v>МК "Мариям"</c:v>
                </c:pt>
                <c:pt idx="1">
                  <c:v>Частное учреждение Атырауский высший многопрофильный колледж "Болашак"</c:v>
                </c:pt>
                <c:pt idx="2">
                  <c:v>ТОО "Кызылординский медицинский колледж Авиценна"</c:v>
                </c:pt>
                <c:pt idx="3">
                  <c:v>Многопрофильный колледж «АДИЛМЕД»</c:v>
                </c:pt>
                <c:pt idx="4">
                  <c:v>МК в городе Актау</c:v>
                </c:pt>
                <c:pt idx="5">
                  <c:v>ТОО "Усть-Каменогорский стоматологический колледж"</c:v>
                </c:pt>
                <c:pt idx="6">
                  <c:v>ТОО "Медицинский колледж "Дауа"</c:v>
                </c:pt>
                <c:pt idx="7">
                  <c:v>ТОО "Медицинский колледж "Шапагат"</c:v>
                </c:pt>
                <c:pt idx="8">
                  <c:v>Специализированный МК г.Тараз</c:v>
                </c:pt>
                <c:pt idx="9">
                  <c:v>ТОО "Медико-фармацевтический колледж №1"</c:v>
                </c:pt>
                <c:pt idx="10">
                  <c:v>ЧУ колледж "Денсаулық"</c:v>
                </c:pt>
                <c:pt idx="11">
                  <c:v>ТОО "МК «Авиценна» г. Талдыкорган»</c:v>
                </c:pt>
                <c:pt idx="12">
                  <c:v>ТОО "Инновационный колледж г. Алматы"</c:v>
                </c:pt>
                <c:pt idx="13">
                  <c:v>Атырауский колледж сервиса</c:v>
                </c:pt>
                <c:pt idx="14">
                  <c:v>МК "Ұзынағаш"</c:v>
                </c:pt>
                <c:pt idx="15">
                  <c:v>Колледж «Аяжан»</c:v>
                </c:pt>
                <c:pt idx="16">
                  <c:v>УО "Колледж "Аяжан Карасай"</c:v>
                </c:pt>
                <c:pt idx="17">
                  <c:v>ТОО "Мед-Профи колледж" г. Кульсари</c:v>
                </c:pt>
                <c:pt idx="18">
                  <c:v>ТОО "Многопрофильный областной колледж непрерывного образования"</c:v>
                </c:pt>
                <c:pt idx="19">
                  <c:v>ТОО "Республиканская медицинская академия"</c:v>
                </c:pt>
                <c:pt idx="20">
                  <c:v>МК Парасат</c:v>
                </c:pt>
                <c:pt idx="21">
                  <c:v>МК "Авиценна" г.Шымкент</c:v>
                </c:pt>
                <c:pt idx="22">
                  <c:v>ЧУ "Многопрофильный колледж Азимед"</c:v>
                </c:pt>
                <c:pt idx="23">
                  <c:v>МК «Шипагер»</c:v>
                </c:pt>
                <c:pt idx="24">
                  <c:v>ТОО "Медико-технический колледж"</c:v>
                </c:pt>
                <c:pt idx="25">
                  <c:v>ТОО "Южно-Казахстанский многопрофильный колледж"</c:v>
                </c:pt>
                <c:pt idx="26">
                  <c:v>ЧУ "Аксукентский многопрофильный колледж"</c:v>
                </c:pt>
                <c:pt idx="27">
                  <c:v>ТОО "Профессиональный колледж имени Анвара Исмаилова"</c:v>
                </c:pt>
                <c:pt idx="28">
                  <c:v>МК "СЕМЕЙ"</c:v>
                </c:pt>
                <c:pt idx="29">
                  <c:v>ТОО "Высший колледж Абу Али Ибн Сина"</c:v>
                </c:pt>
                <c:pt idx="30">
                  <c:v>ТОО "Cредне-Азиатский МК"</c:v>
                </c:pt>
                <c:pt idx="31">
                  <c:v>ТОО «Есикский МК»</c:v>
                </c:pt>
                <c:pt idx="32">
                  <c:v>ЧУ колледж «Сайрам»</c:v>
                </c:pt>
                <c:pt idx="33">
                  <c:v>  Учреждение «Талгарский медицинский колледж»</c:v>
                </c:pt>
                <c:pt idx="34">
                  <c:v>МК «Нұр-Жардем»</c:v>
                </c:pt>
                <c:pt idx="35">
                  <c:v>ТОО "Тюлькубасский многопрофильный колледж"</c:v>
                </c:pt>
                <c:pt idx="36">
                  <c:v>ТОО «Карагандинский медико-технический колледж»</c:v>
                </c:pt>
                <c:pt idx="37">
                  <c:v>Балхаш МК</c:v>
                </c:pt>
                <c:pt idx="38">
                  <c:v>ТОО "Кентау колледжі"</c:v>
                </c:pt>
                <c:pt idx="39">
                  <c:v>ТОО "Медицинский колледж Жаныкул"</c:v>
                </c:pt>
                <c:pt idx="40">
                  <c:v>ТОО «Шелекский МК»</c:v>
                </c:pt>
                <c:pt idx="41">
                  <c:v>МК Экибастуз</c:v>
                </c:pt>
                <c:pt idx="42">
                  <c:v>УО "ВМК "Болашак" Кызылорда"</c:v>
                </c:pt>
                <c:pt idx="43">
                  <c:v>УО колледж "Аяжан Чунджа"</c:v>
                </c:pt>
                <c:pt idx="44">
                  <c:v>Учреждение МК "ДИМЕД"</c:v>
                </c:pt>
                <c:pt idx="45">
                  <c:v>ТОО "Медицинский центр "Эмили"</c:v>
                </c:pt>
                <c:pt idx="46">
                  <c:v>МК "Гиппократ"</c:v>
                </c:pt>
                <c:pt idx="47">
                  <c:v>МК "Өркениет"</c:v>
                </c:pt>
                <c:pt idx="48">
                  <c:v>ЧУ "Высший колледж "Болашак" г.Шымкент</c:v>
                </c:pt>
                <c:pt idx="49">
                  <c:v>МК "Авимед"</c:v>
                </c:pt>
                <c:pt idx="50">
                  <c:v>Шымкентский многопрофильный колледж</c:v>
                </c:pt>
                <c:pt idx="51">
                  <c:v>ТОО МК "Томирис"</c:v>
                </c:pt>
                <c:pt idx="52">
                  <c:v>Аркалыкский МК</c:v>
                </c:pt>
                <c:pt idx="53">
                  <c:v>ТОО «Колледж «Меирбике»</c:v>
                </c:pt>
                <c:pt idx="54">
                  <c:v>ЧУ "Уральский МК "МАКСАТ"</c:v>
                </c:pt>
                <c:pt idx="55">
                  <c:v>ТОО "Баишев ВМК"</c:v>
                </c:pt>
              </c:strCache>
            </c:strRef>
          </c:cat>
          <c:val>
            <c:numRef>
              <c:f>'все кроме ВМК'!$E$59:$E$114</c:f>
              <c:numCache>
                <c:formatCode>General</c:formatCode>
                <c:ptCount val="56"/>
                <c:pt idx="0">
                  <c:v>0</c:v>
                </c:pt>
                <c:pt idx="1">
                  <c:v>26.85</c:v>
                </c:pt>
                <c:pt idx="2">
                  <c:v>35.450000000000003</c:v>
                </c:pt>
                <c:pt idx="3">
                  <c:v>40.549999999999997</c:v>
                </c:pt>
                <c:pt idx="4">
                  <c:v>41.2</c:v>
                </c:pt>
                <c:pt idx="5">
                  <c:v>41.3</c:v>
                </c:pt>
                <c:pt idx="6">
                  <c:v>41.65</c:v>
                </c:pt>
                <c:pt idx="7">
                  <c:v>43.9</c:v>
                </c:pt>
                <c:pt idx="8">
                  <c:v>45.9</c:v>
                </c:pt>
                <c:pt idx="9">
                  <c:v>46.2</c:v>
                </c:pt>
                <c:pt idx="10">
                  <c:v>46.25</c:v>
                </c:pt>
                <c:pt idx="11">
                  <c:v>46.55</c:v>
                </c:pt>
                <c:pt idx="12">
                  <c:v>46.65</c:v>
                </c:pt>
                <c:pt idx="13">
                  <c:v>46.67</c:v>
                </c:pt>
                <c:pt idx="14">
                  <c:v>46.95</c:v>
                </c:pt>
                <c:pt idx="15">
                  <c:v>47</c:v>
                </c:pt>
                <c:pt idx="16">
                  <c:v>47.2</c:v>
                </c:pt>
                <c:pt idx="17">
                  <c:v>47.8</c:v>
                </c:pt>
                <c:pt idx="18">
                  <c:v>48.3</c:v>
                </c:pt>
                <c:pt idx="19">
                  <c:v>48.45</c:v>
                </c:pt>
                <c:pt idx="20">
                  <c:v>48.7</c:v>
                </c:pt>
                <c:pt idx="21">
                  <c:v>48.7</c:v>
                </c:pt>
                <c:pt idx="22">
                  <c:v>48.75</c:v>
                </c:pt>
                <c:pt idx="23">
                  <c:v>48.85</c:v>
                </c:pt>
                <c:pt idx="24">
                  <c:v>49</c:v>
                </c:pt>
                <c:pt idx="25">
                  <c:v>49.05</c:v>
                </c:pt>
                <c:pt idx="26">
                  <c:v>49.05</c:v>
                </c:pt>
                <c:pt idx="27">
                  <c:v>49.05</c:v>
                </c:pt>
                <c:pt idx="28">
                  <c:v>49.5</c:v>
                </c:pt>
                <c:pt idx="29">
                  <c:v>49.6</c:v>
                </c:pt>
                <c:pt idx="30">
                  <c:v>49.65</c:v>
                </c:pt>
                <c:pt idx="31">
                  <c:v>49.7</c:v>
                </c:pt>
                <c:pt idx="32">
                  <c:v>49.7</c:v>
                </c:pt>
                <c:pt idx="33">
                  <c:v>49.7</c:v>
                </c:pt>
                <c:pt idx="34">
                  <c:v>49.78</c:v>
                </c:pt>
                <c:pt idx="35">
                  <c:v>50</c:v>
                </c:pt>
                <c:pt idx="36">
                  <c:v>50.3</c:v>
                </c:pt>
                <c:pt idx="37">
                  <c:v>50.53</c:v>
                </c:pt>
                <c:pt idx="38">
                  <c:v>51.120000000000005</c:v>
                </c:pt>
                <c:pt idx="39">
                  <c:v>59.69</c:v>
                </c:pt>
                <c:pt idx="40">
                  <c:v>79</c:v>
                </c:pt>
                <c:pt idx="41">
                  <c:v>83.35</c:v>
                </c:pt>
                <c:pt idx="42">
                  <c:v>88.550000000000011</c:v>
                </c:pt>
                <c:pt idx="43">
                  <c:v>88.85</c:v>
                </c:pt>
                <c:pt idx="44">
                  <c:v>90</c:v>
                </c:pt>
                <c:pt idx="45">
                  <c:v>90.65</c:v>
                </c:pt>
                <c:pt idx="46">
                  <c:v>90.87</c:v>
                </c:pt>
                <c:pt idx="47">
                  <c:v>98.75</c:v>
                </c:pt>
                <c:pt idx="48">
                  <c:v>99.3</c:v>
                </c:pt>
                <c:pt idx="49">
                  <c:v>99.5</c:v>
                </c:pt>
                <c:pt idx="50">
                  <c:v>99.55</c:v>
                </c:pt>
                <c:pt idx="51">
                  <c:v>106.03</c:v>
                </c:pt>
                <c:pt idx="52">
                  <c:v>111.7</c:v>
                </c:pt>
                <c:pt idx="53">
                  <c:v>122.35000000000001</c:v>
                </c:pt>
                <c:pt idx="54">
                  <c:v>137.56</c:v>
                </c:pt>
                <c:pt idx="55">
                  <c:v>191.035</c:v>
                </c:pt>
              </c:numCache>
            </c:numRef>
          </c:val>
          <c:extLst>
            <c:ext xmlns:c16="http://schemas.microsoft.com/office/drawing/2014/chart" uri="{C3380CC4-5D6E-409C-BE32-E72D297353CC}">
              <c16:uniqueId val="{00000000-20AC-4323-B4F2-5B291F512BDB}"/>
            </c:ext>
          </c:extLst>
        </c:ser>
        <c:dLbls>
          <c:showLegendKey val="0"/>
          <c:showVal val="0"/>
          <c:showCatName val="0"/>
          <c:showSerName val="0"/>
          <c:showPercent val="0"/>
          <c:showBubbleSize val="0"/>
        </c:dLbls>
        <c:gapWidth val="182"/>
        <c:axId val="597688936"/>
        <c:axId val="597692216"/>
      </c:barChart>
      <c:catAx>
        <c:axId val="597688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7692216"/>
        <c:crosses val="autoZero"/>
        <c:auto val="1"/>
        <c:lblAlgn val="ctr"/>
        <c:lblOffset val="100"/>
        <c:noMultiLvlLbl val="0"/>
      </c:catAx>
      <c:valAx>
        <c:axId val="597692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7688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i="0" baseline="0">
                <a:solidFill>
                  <a:sysClr val="windowText" lastClr="000000"/>
                </a:solidFill>
                <a:effectLst/>
                <a:latin typeface="Times New Roman" panose="02020603050405020304" pitchFamily="18" charset="0"/>
                <a:cs typeface="Times New Roman" panose="02020603050405020304" pitchFamily="18" charset="0"/>
              </a:rPr>
              <a:t>Рейтинг всех государственных ВМК и МК</a:t>
            </a:r>
            <a:endParaRPr lang="ru-RU" sz="12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Государственные!$E$26:$E$49</c:f>
              <c:strCache>
                <c:ptCount val="24"/>
                <c:pt idx="0">
                  <c:v>Балхаш МК</c:v>
                </c:pt>
                <c:pt idx="1">
                  <c:v>Талгарский МК</c:v>
                </c:pt>
                <c:pt idx="2">
                  <c:v>МК Экибастуз</c:v>
                </c:pt>
                <c:pt idx="3">
                  <c:v>Талдыкорган ВМК</c:v>
                </c:pt>
                <c:pt idx="4">
                  <c:v>Аркалыкский МК</c:v>
                </c:pt>
                <c:pt idx="5">
                  <c:v>Жезказган ВМК</c:v>
                </c:pt>
                <c:pt idx="6">
                  <c:v>Усть-Каменогорский ВМК</c:v>
                </c:pt>
                <c:pt idx="7">
                  <c:v>Западно-Казахстанский ВМК</c:v>
                </c:pt>
                <c:pt idx="8">
                  <c:v>Актюбинский ВМК</c:v>
                </c:pt>
                <c:pt idx="9">
                  <c:v>Жамбыл ВМК</c:v>
                </c:pt>
                <c:pt idx="10">
                  <c:v>Атырау ВМК</c:v>
                </c:pt>
                <c:pt idx="11">
                  <c:v>ВМК им.Д.Калматаева</c:v>
                </c:pt>
                <c:pt idx="12">
                  <c:v>Кызылорда ВМК</c:v>
                </c:pt>
                <c:pt idx="13">
                  <c:v>Карагандинский ОВСК</c:v>
                </c:pt>
                <c:pt idx="14">
                  <c:v>ВМК г.Алматы</c:v>
                </c:pt>
                <c:pt idx="15">
                  <c:v>Костанай ВМК</c:v>
                </c:pt>
                <c:pt idx="16">
                  <c:v>Туркестан ВМК</c:v>
                </c:pt>
                <c:pt idx="17">
                  <c:v>ВМК г. Шымкент </c:v>
                </c:pt>
                <c:pt idx="18">
                  <c:v>Мангистауский ОМК</c:v>
                </c:pt>
                <c:pt idx="19">
                  <c:v>Жетисай ВМК</c:v>
                </c:pt>
                <c:pt idx="20">
                  <c:v>Нур-Султан ВМК</c:v>
                </c:pt>
                <c:pt idx="21">
                  <c:v>Кокшетау ВМК</c:v>
                </c:pt>
                <c:pt idx="22">
                  <c:v>Северо-Казахстанский ВМК</c:v>
                </c:pt>
                <c:pt idx="23">
                  <c:v>"Павлодарский медицинский высший колледж" </c:v>
                </c:pt>
              </c:strCache>
            </c:strRef>
          </c:cat>
          <c:val>
            <c:numRef>
              <c:f>Государственные!$F$26:$F$49</c:f>
              <c:numCache>
                <c:formatCode>General</c:formatCode>
                <c:ptCount val="24"/>
                <c:pt idx="0">
                  <c:v>50.53</c:v>
                </c:pt>
                <c:pt idx="1">
                  <c:v>63</c:v>
                </c:pt>
                <c:pt idx="2">
                  <c:v>83.35</c:v>
                </c:pt>
                <c:pt idx="3">
                  <c:v>90</c:v>
                </c:pt>
                <c:pt idx="4">
                  <c:v>111.7</c:v>
                </c:pt>
                <c:pt idx="5">
                  <c:v>138.44999999999999</c:v>
                </c:pt>
                <c:pt idx="6">
                  <c:v>168.09999999999997</c:v>
                </c:pt>
                <c:pt idx="7">
                  <c:v>191.3</c:v>
                </c:pt>
                <c:pt idx="8">
                  <c:v>243.24999999999997</c:v>
                </c:pt>
                <c:pt idx="9">
                  <c:v>263.2</c:v>
                </c:pt>
                <c:pt idx="10">
                  <c:v>269.75</c:v>
                </c:pt>
                <c:pt idx="11">
                  <c:v>282.14999999999998</c:v>
                </c:pt>
                <c:pt idx="12">
                  <c:v>282.18</c:v>
                </c:pt>
                <c:pt idx="13">
                  <c:v>295.45</c:v>
                </c:pt>
                <c:pt idx="14">
                  <c:v>303.21999999999997</c:v>
                </c:pt>
                <c:pt idx="15">
                  <c:v>316.40000000000003</c:v>
                </c:pt>
                <c:pt idx="16">
                  <c:v>343</c:v>
                </c:pt>
                <c:pt idx="17">
                  <c:v>360.79999999999995</c:v>
                </c:pt>
                <c:pt idx="18">
                  <c:v>364.15</c:v>
                </c:pt>
                <c:pt idx="19">
                  <c:v>378.75</c:v>
                </c:pt>
                <c:pt idx="20">
                  <c:v>394.8</c:v>
                </c:pt>
                <c:pt idx="21">
                  <c:v>456.8</c:v>
                </c:pt>
                <c:pt idx="22">
                  <c:v>560.71</c:v>
                </c:pt>
                <c:pt idx="23">
                  <c:v>634.41999999999996</c:v>
                </c:pt>
              </c:numCache>
            </c:numRef>
          </c:val>
          <c:extLst>
            <c:ext xmlns:c16="http://schemas.microsoft.com/office/drawing/2014/chart" uri="{C3380CC4-5D6E-409C-BE32-E72D297353CC}">
              <c16:uniqueId val="{00000000-B3C8-4F9C-8B19-2994C3279548}"/>
            </c:ext>
          </c:extLst>
        </c:ser>
        <c:dLbls>
          <c:showLegendKey val="0"/>
          <c:showVal val="0"/>
          <c:showCatName val="0"/>
          <c:showSerName val="0"/>
          <c:showPercent val="0"/>
          <c:showBubbleSize val="0"/>
        </c:dLbls>
        <c:gapWidth val="182"/>
        <c:axId val="501266080"/>
        <c:axId val="501258864"/>
      </c:barChart>
      <c:catAx>
        <c:axId val="501266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1258864"/>
        <c:crosses val="autoZero"/>
        <c:auto val="1"/>
        <c:lblAlgn val="ctr"/>
        <c:lblOffset val="100"/>
        <c:noMultiLvlLbl val="0"/>
      </c:catAx>
      <c:valAx>
        <c:axId val="501258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126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Рейтинг всех частных ВМК и МК</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51681991963393958"/>
          <c:y val="3.8504547396691693E-2"/>
          <c:w val="0.44107978538080972"/>
          <c:h val="0.9349134635126211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частные!$I$80:$I$148</c:f>
              <c:strCache>
                <c:ptCount val="69"/>
                <c:pt idx="0">
                  <c:v>МК "Мариям"</c:v>
                </c:pt>
                <c:pt idx="1">
                  <c:v>Частное учреждение Атырауский высший многопрофильный колледж "Болашак"</c:v>
                </c:pt>
                <c:pt idx="2">
                  <c:v>ТОО "Кызылординский медицинский колледж Авиценна"</c:v>
                </c:pt>
                <c:pt idx="3">
                  <c:v>Многопрофильный колледж «АДИЛМЕД»</c:v>
                </c:pt>
                <c:pt idx="4">
                  <c:v>МК в городе Актау</c:v>
                </c:pt>
                <c:pt idx="5">
                  <c:v>ТОО "Усть-Каменогорский стоматологический колледж"</c:v>
                </c:pt>
                <c:pt idx="6">
                  <c:v>ТОО "Медицинский колледж "Дауа"</c:v>
                </c:pt>
                <c:pt idx="7">
                  <c:v>ВМК "Арыстанбаб"</c:v>
                </c:pt>
                <c:pt idx="8">
                  <c:v>ТОО "Южно-Казахстанский ВМК"</c:v>
                </c:pt>
                <c:pt idx="9">
                  <c:v>ТОО "Медицинский колледж "Шапагат"</c:v>
                </c:pt>
                <c:pt idx="10">
                  <c:v>Специализированный МК г.Тараз</c:v>
                </c:pt>
                <c:pt idx="11">
                  <c:v>ТОО "Медико-фармацевтический колледж №1"</c:v>
                </c:pt>
                <c:pt idx="12">
                  <c:v>ЧУ колледж "Денсаулық"</c:v>
                </c:pt>
                <c:pt idx="13">
                  <c:v>ТОО "МК «Авиценна» г. Талдыкорган»</c:v>
                </c:pt>
                <c:pt idx="14">
                  <c:v>ТОО "Инновационный колледж г. Алматы"</c:v>
                </c:pt>
                <c:pt idx="15">
                  <c:v>Атырауский колледж сервиса</c:v>
                </c:pt>
                <c:pt idx="16">
                  <c:v>МК "Ұзынағаш"</c:v>
                </c:pt>
                <c:pt idx="17">
                  <c:v>Колледж «Аяжан»</c:v>
                </c:pt>
                <c:pt idx="18">
                  <c:v>УО "Колледж "Аяжан Карасай"</c:v>
                </c:pt>
                <c:pt idx="19">
                  <c:v>ТОО "Мед-Профи колледж" г. Кульсари</c:v>
                </c:pt>
                <c:pt idx="20">
                  <c:v>ТОО "Многопрофильный областной колледж непрерывного образования"</c:v>
                </c:pt>
                <c:pt idx="21">
                  <c:v>ТОО "Республиканская медицинская академия"</c:v>
                </c:pt>
                <c:pt idx="22">
                  <c:v>МК "Авиценна" г.Шымкент</c:v>
                </c:pt>
                <c:pt idx="23">
                  <c:v>МК Парасат</c:v>
                </c:pt>
                <c:pt idx="24">
                  <c:v>ЧУ "Многопрофильный колледж Азимед"</c:v>
                </c:pt>
                <c:pt idx="25">
                  <c:v>МК «Шипагер»</c:v>
                </c:pt>
                <c:pt idx="26">
                  <c:v>ТОО "Медико-технический колледж"</c:v>
                </c:pt>
                <c:pt idx="27">
                  <c:v>ТОО "Южно-Казахстанский многопрофильный колледж"</c:v>
                </c:pt>
                <c:pt idx="28">
                  <c:v>ЧУ "Аксукентский многопрофильный колледж"</c:v>
                </c:pt>
                <c:pt idx="29">
                  <c:v>ТОО "Профессиональный колледж имени Анвара Исмаилова"</c:v>
                </c:pt>
                <c:pt idx="30">
                  <c:v>МК "СЕМЕЙ"</c:v>
                </c:pt>
                <c:pt idx="31">
                  <c:v>ТОО "Высший колледж Абу Али Ибн Сина"</c:v>
                </c:pt>
                <c:pt idx="32">
                  <c:v>ТОО "Cредне-Азиатский МК"</c:v>
                </c:pt>
                <c:pt idx="33">
                  <c:v>ТОО «Есикский МК»</c:v>
                </c:pt>
                <c:pt idx="34">
                  <c:v>ЧУ колледж «Сайрам»</c:v>
                </c:pt>
                <c:pt idx="35">
                  <c:v>  Учреждение «Талгарский медицинский колледж»</c:v>
                </c:pt>
                <c:pt idx="36">
                  <c:v>МК «Нұр-Жардем»</c:v>
                </c:pt>
                <c:pt idx="37">
                  <c:v>ВМК «Диана»</c:v>
                </c:pt>
                <c:pt idx="38">
                  <c:v>ТОО "Тюлькубасский многопрофильный колледж"</c:v>
                </c:pt>
                <c:pt idx="39">
                  <c:v>ТОО «Карагандинский медико-технический колледж»</c:v>
                </c:pt>
                <c:pt idx="40">
                  <c:v>ТОО "Кентау колледжі"</c:v>
                </c:pt>
                <c:pt idx="41">
                  <c:v>ТОО "Медицинский колледж Жаныкул"</c:v>
                </c:pt>
                <c:pt idx="42">
                  <c:v>ТОО «Шелекский МК»</c:v>
                </c:pt>
                <c:pt idx="43">
                  <c:v>Карагандинский медицинский интерколледж</c:v>
                </c:pt>
                <c:pt idx="44">
                  <c:v>УО "ВМК "Болашак" Кызылорда"</c:v>
                </c:pt>
                <c:pt idx="45">
                  <c:v>УО колледж "Аяжан Чунджа"</c:v>
                </c:pt>
                <c:pt idx="46">
                  <c:v>Школа сестринского образования НАО «Медицинский университет Караганды»</c:v>
                </c:pt>
                <c:pt idx="47">
                  <c:v>Учреждение МК "ДИМЕД"</c:v>
                </c:pt>
                <c:pt idx="48">
                  <c:v>ТОО "Медицинский центр "Эмили"</c:v>
                </c:pt>
                <c:pt idx="49">
                  <c:v>МК "Гиппократ"</c:v>
                </c:pt>
                <c:pt idx="50">
                  <c:v>НУО "Казахстанско-Российский ВМК"</c:v>
                </c:pt>
                <c:pt idx="51">
                  <c:v>МК "Өркениет"</c:v>
                </c:pt>
                <c:pt idx="52">
                  <c:v>ЧУ "Высший колледж "Болашак" г.Шымкент</c:v>
                </c:pt>
                <c:pt idx="53">
                  <c:v>"Интердент" ВМК</c:v>
                </c:pt>
                <c:pt idx="54">
                  <c:v>МК "Авимед"</c:v>
                </c:pt>
                <c:pt idx="55">
                  <c:v>Шымкентский многопрофильный колледж</c:v>
                </c:pt>
                <c:pt idx="56">
                  <c:v>ТОО МК "Томирис"</c:v>
                </c:pt>
                <c:pt idx="57">
                  <c:v>ТОО «Колледж «Меирбике»</c:v>
                </c:pt>
                <c:pt idx="58">
                  <c:v>ВМК "Тараз-Болашак"</c:v>
                </c:pt>
                <c:pt idx="59">
                  <c:v>МК при АО «ЮКМА»</c:v>
                </c:pt>
                <c:pt idx="60">
                  <c:v>ЧУ "Уральский МК "МАКСАТ"</c:v>
                </c:pt>
                <c:pt idx="61">
                  <c:v>ТОО "Высший колледж "Мейр-Бейс"</c:v>
                </c:pt>
                <c:pt idx="62">
                  <c:v>ТОО "Баишев ВМК"</c:v>
                </c:pt>
                <c:pt idx="63">
                  <c:v>УО «Колледж «Даналык» </c:v>
                </c:pt>
                <c:pt idx="64">
                  <c:v>ЧУ «Темиртауский ВМК»</c:v>
                </c:pt>
                <c:pt idx="65">
                  <c:v>ТОО «Медико-стоматологический колледж профессора Рузуддинова»</c:v>
                </c:pt>
                <c:pt idx="66">
                  <c:v>ВМК "Авиценна" г.Семей</c:v>
                </c:pt>
                <c:pt idx="67">
                  <c:v>Республиканский ВМК</c:v>
                </c:pt>
                <c:pt idx="68">
                  <c:v>ЧУ "Высший многопрофильный медицинский колледж "Туркестан"</c:v>
                </c:pt>
              </c:strCache>
            </c:strRef>
          </c:cat>
          <c:val>
            <c:numRef>
              <c:f>частные!$J$80:$J$148</c:f>
              <c:numCache>
                <c:formatCode>General</c:formatCode>
                <c:ptCount val="69"/>
                <c:pt idx="0">
                  <c:v>0</c:v>
                </c:pt>
                <c:pt idx="1">
                  <c:v>26.85</c:v>
                </c:pt>
                <c:pt idx="2">
                  <c:v>35.450000000000003</c:v>
                </c:pt>
                <c:pt idx="3">
                  <c:v>40.549999999999997</c:v>
                </c:pt>
                <c:pt idx="4">
                  <c:v>41.2</c:v>
                </c:pt>
                <c:pt idx="5">
                  <c:v>41.3</c:v>
                </c:pt>
                <c:pt idx="6">
                  <c:v>41.65</c:v>
                </c:pt>
                <c:pt idx="7">
                  <c:v>42.65</c:v>
                </c:pt>
                <c:pt idx="8">
                  <c:v>43.65</c:v>
                </c:pt>
                <c:pt idx="9">
                  <c:v>43.9</c:v>
                </c:pt>
                <c:pt idx="10">
                  <c:v>45.9</c:v>
                </c:pt>
                <c:pt idx="11">
                  <c:v>46.2</c:v>
                </c:pt>
                <c:pt idx="12">
                  <c:v>46.25</c:v>
                </c:pt>
                <c:pt idx="13">
                  <c:v>46.55</c:v>
                </c:pt>
                <c:pt idx="14">
                  <c:v>46.65</c:v>
                </c:pt>
                <c:pt idx="15">
                  <c:v>46.67</c:v>
                </c:pt>
                <c:pt idx="16">
                  <c:v>46.95</c:v>
                </c:pt>
                <c:pt idx="17">
                  <c:v>47</c:v>
                </c:pt>
                <c:pt idx="18">
                  <c:v>47.2</c:v>
                </c:pt>
                <c:pt idx="19">
                  <c:v>47.8</c:v>
                </c:pt>
                <c:pt idx="20">
                  <c:v>48.3</c:v>
                </c:pt>
                <c:pt idx="21">
                  <c:v>48.45</c:v>
                </c:pt>
                <c:pt idx="22">
                  <c:v>48.7</c:v>
                </c:pt>
                <c:pt idx="23">
                  <c:v>48.7</c:v>
                </c:pt>
                <c:pt idx="24">
                  <c:v>48.75</c:v>
                </c:pt>
                <c:pt idx="25">
                  <c:v>48.85</c:v>
                </c:pt>
                <c:pt idx="26">
                  <c:v>49</c:v>
                </c:pt>
                <c:pt idx="27">
                  <c:v>49.05</c:v>
                </c:pt>
                <c:pt idx="28">
                  <c:v>49.05</c:v>
                </c:pt>
                <c:pt idx="29">
                  <c:v>49.05</c:v>
                </c:pt>
                <c:pt idx="30">
                  <c:v>49.5</c:v>
                </c:pt>
                <c:pt idx="31">
                  <c:v>49.6</c:v>
                </c:pt>
                <c:pt idx="32">
                  <c:v>49.65</c:v>
                </c:pt>
                <c:pt idx="33">
                  <c:v>49.7</c:v>
                </c:pt>
                <c:pt idx="34">
                  <c:v>49.7</c:v>
                </c:pt>
                <c:pt idx="35">
                  <c:v>49.7</c:v>
                </c:pt>
                <c:pt idx="36">
                  <c:v>49.78</c:v>
                </c:pt>
                <c:pt idx="37">
                  <c:v>50</c:v>
                </c:pt>
                <c:pt idx="38">
                  <c:v>50</c:v>
                </c:pt>
                <c:pt idx="39">
                  <c:v>50.3</c:v>
                </c:pt>
                <c:pt idx="40">
                  <c:v>51.12</c:v>
                </c:pt>
                <c:pt idx="41">
                  <c:v>59.69</c:v>
                </c:pt>
                <c:pt idx="42">
                  <c:v>79</c:v>
                </c:pt>
                <c:pt idx="43">
                  <c:v>87.05</c:v>
                </c:pt>
                <c:pt idx="44">
                  <c:v>88.55</c:v>
                </c:pt>
                <c:pt idx="45">
                  <c:v>88.85</c:v>
                </c:pt>
                <c:pt idx="46">
                  <c:v>89.8</c:v>
                </c:pt>
                <c:pt idx="47">
                  <c:v>90</c:v>
                </c:pt>
                <c:pt idx="48">
                  <c:v>90.65</c:v>
                </c:pt>
                <c:pt idx="49">
                  <c:v>90.87</c:v>
                </c:pt>
                <c:pt idx="50">
                  <c:v>97.55</c:v>
                </c:pt>
                <c:pt idx="51">
                  <c:v>98.75</c:v>
                </c:pt>
                <c:pt idx="52">
                  <c:v>99.3</c:v>
                </c:pt>
                <c:pt idx="53">
                  <c:v>99.45</c:v>
                </c:pt>
                <c:pt idx="54">
                  <c:v>99.5</c:v>
                </c:pt>
                <c:pt idx="55">
                  <c:v>99.55</c:v>
                </c:pt>
                <c:pt idx="56">
                  <c:v>106</c:v>
                </c:pt>
                <c:pt idx="57">
                  <c:v>122.4</c:v>
                </c:pt>
                <c:pt idx="58">
                  <c:v>134.9</c:v>
                </c:pt>
                <c:pt idx="59">
                  <c:v>136.30000000000001</c:v>
                </c:pt>
                <c:pt idx="60">
                  <c:v>137.6</c:v>
                </c:pt>
                <c:pt idx="61">
                  <c:v>186.2</c:v>
                </c:pt>
                <c:pt idx="62">
                  <c:v>191</c:v>
                </c:pt>
                <c:pt idx="63">
                  <c:v>226.2</c:v>
                </c:pt>
                <c:pt idx="64">
                  <c:v>319.89999999999998</c:v>
                </c:pt>
                <c:pt idx="65">
                  <c:v>332.2</c:v>
                </c:pt>
                <c:pt idx="66">
                  <c:v>343.1</c:v>
                </c:pt>
                <c:pt idx="67">
                  <c:v>375.5</c:v>
                </c:pt>
                <c:pt idx="68">
                  <c:v>421.1</c:v>
                </c:pt>
              </c:numCache>
            </c:numRef>
          </c:val>
          <c:extLst>
            <c:ext xmlns:c16="http://schemas.microsoft.com/office/drawing/2014/chart" uri="{C3380CC4-5D6E-409C-BE32-E72D297353CC}">
              <c16:uniqueId val="{00000000-0F42-462C-A03F-A7A33CF405CC}"/>
            </c:ext>
          </c:extLst>
        </c:ser>
        <c:dLbls>
          <c:showLegendKey val="0"/>
          <c:showVal val="0"/>
          <c:showCatName val="0"/>
          <c:showSerName val="0"/>
          <c:showPercent val="0"/>
          <c:showBubbleSize val="0"/>
        </c:dLbls>
        <c:gapWidth val="182"/>
        <c:axId val="550876672"/>
        <c:axId val="550869784"/>
      </c:barChart>
      <c:catAx>
        <c:axId val="550876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0869784"/>
        <c:crosses val="autoZero"/>
        <c:auto val="1"/>
        <c:lblAlgn val="ctr"/>
        <c:lblOffset val="100"/>
        <c:noMultiLvlLbl val="0"/>
      </c:catAx>
      <c:valAx>
        <c:axId val="550869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0876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1" i="0" baseline="0">
                <a:solidFill>
                  <a:sysClr val="windowText" lastClr="000000"/>
                </a:solidFill>
                <a:effectLst/>
                <a:latin typeface="Times New Roman" panose="02020603050405020304" pitchFamily="18" charset="0"/>
                <a:cs typeface="Times New Roman" panose="02020603050405020304" pitchFamily="18" charset="0"/>
              </a:rPr>
              <a:t>Ранжирование колледжей  по качеству подготовки</a:t>
            </a:r>
            <a:endParaRPr lang="ru-RU" sz="11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9668814125507038"/>
          <c:y val="3.1014748411031107E-2"/>
          <c:w val="0.461726777159848"/>
          <c:h val="0.9429183572012763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[свод.xlsx]свод!$B$103:$B$195</c:f>
              <c:strCache>
                <c:ptCount val="93"/>
                <c:pt idx="0">
                  <c:v>Атырауский колледж сервиса</c:v>
                </c:pt>
                <c:pt idx="1">
                  <c:v>МК "Мариям"</c:v>
                </c:pt>
                <c:pt idx="2">
                  <c:v>Частное учреждение Атырауский высший многопрофильный колледж "Болашак"</c:v>
                </c:pt>
                <c:pt idx="3">
                  <c:v>ТОО "Кызылординский медицинский колледж Авиценна"</c:v>
                </c:pt>
                <c:pt idx="4">
                  <c:v>ТОО «Карагандинский медико-технический колледж»</c:v>
                </c:pt>
                <c:pt idx="5">
                  <c:v>Аркалыкский МК</c:v>
                </c:pt>
                <c:pt idx="6">
                  <c:v>Многопрофильный колледж «АДИЛМЕД»</c:v>
                </c:pt>
                <c:pt idx="7">
                  <c:v>ТОО "Медицинский центр "Эмили"</c:v>
                </c:pt>
                <c:pt idx="8">
                  <c:v>МК в городе Актау</c:v>
                </c:pt>
                <c:pt idx="9">
                  <c:v>ТОО "Усть-Каменогорский стоматологический колледж"</c:v>
                </c:pt>
                <c:pt idx="10">
                  <c:v>ТОО "Медицинский колледж "Дауа"</c:v>
                </c:pt>
                <c:pt idx="11">
                  <c:v>ВМК "Арыстанбаб"</c:v>
                </c:pt>
                <c:pt idx="12">
                  <c:v>ТОО "Южно-Казахстанский ВМК"</c:v>
                </c:pt>
                <c:pt idx="13">
                  <c:v>ТОО "Медицинский колледж "Шапагат"</c:v>
                </c:pt>
                <c:pt idx="14">
                  <c:v>ТОО "Кентау колледжі"</c:v>
                </c:pt>
                <c:pt idx="15">
                  <c:v>МК "Гиппократ"</c:v>
                </c:pt>
                <c:pt idx="16">
                  <c:v>Учреждение МК "ДИМЕД"</c:v>
                </c:pt>
                <c:pt idx="17">
                  <c:v>МК Экибастуз</c:v>
                </c:pt>
                <c:pt idx="18">
                  <c:v>Специализированный МК г.Тараз</c:v>
                </c:pt>
                <c:pt idx="19">
                  <c:v>ТОО "Медико-фармацевтический колледж №1"</c:v>
                </c:pt>
                <c:pt idx="20">
                  <c:v>ЧУ колледж "Денсаулық"</c:v>
                </c:pt>
                <c:pt idx="21">
                  <c:v>МК «Нұр-Жардем»</c:v>
                </c:pt>
                <c:pt idx="22">
                  <c:v>ТОО "МК «Авиценна» г. Талдыкорган»</c:v>
                </c:pt>
                <c:pt idx="23">
                  <c:v>ТОО "Инновационный колледж г. Алматы"</c:v>
                </c:pt>
                <c:pt idx="24">
                  <c:v>МК "Ұзынағаш"</c:v>
                </c:pt>
                <c:pt idx="25">
                  <c:v>Колледж «Аяжан»</c:v>
                </c:pt>
                <c:pt idx="26">
                  <c:v>Балхаш МК</c:v>
                </c:pt>
                <c:pt idx="27">
                  <c:v>УО "Колледж "Аяжан Карасай"</c:v>
                </c:pt>
                <c:pt idx="28">
                  <c:v>НУО "Казахстанско-Российский ВМК"</c:v>
                </c:pt>
                <c:pt idx="29">
                  <c:v>ТОО "Мед-Профи колледж" г. Кульсари</c:v>
                </c:pt>
                <c:pt idx="30">
                  <c:v>ТОО "Многопрофильный областной колледж непрерывного образования"</c:v>
                </c:pt>
                <c:pt idx="31">
                  <c:v>УО колледж "Аяжан Чунджа"</c:v>
                </c:pt>
                <c:pt idx="32">
                  <c:v>ТОО "Республиканская медицинская академия"</c:v>
                </c:pt>
                <c:pt idx="33">
                  <c:v>Школа сестринского образования НАО «Медицинский университет Караганды»</c:v>
                </c:pt>
                <c:pt idx="34">
                  <c:v>УО «Колледж «Даналык» </c:v>
                </c:pt>
                <c:pt idx="35">
                  <c:v>МК "Авиценна" г.Шымкент</c:v>
                </c:pt>
                <c:pt idx="36">
                  <c:v>МК Парасат</c:v>
                </c:pt>
                <c:pt idx="37">
                  <c:v>Карагандинский медицинский интерколледж</c:v>
                </c:pt>
                <c:pt idx="38">
                  <c:v>ЧУ "Многопрофильный колледж Азимед"</c:v>
                </c:pt>
                <c:pt idx="39">
                  <c:v>УО "ВМК "Болашак" Кызылорда"</c:v>
                </c:pt>
                <c:pt idx="40">
                  <c:v>МК «Шипагер»</c:v>
                </c:pt>
                <c:pt idx="41">
                  <c:v>ЧУ "Уральский МК "МАКСАТ"</c:v>
                </c:pt>
                <c:pt idx="42">
                  <c:v>ТОО "Медико-технический колледж"</c:v>
                </c:pt>
                <c:pt idx="43">
                  <c:v>ТОО "Южно-Казахстанский многопрофильный колледж"</c:v>
                </c:pt>
                <c:pt idx="44">
                  <c:v>ЧУ "Аксукентский многопрофильный колледж"</c:v>
                </c:pt>
                <c:pt idx="45">
                  <c:v>ТОО "Профессиональный колледж имени Анвара Исмаилова"</c:v>
                </c:pt>
                <c:pt idx="46">
                  <c:v>ТОО «Шелекский МК»</c:v>
                </c:pt>
                <c:pt idx="47">
                  <c:v>ЧУ "Высший колледж "Болашак" г.Шымкент</c:v>
                </c:pt>
                <c:pt idx="48">
                  <c:v>МК "Өркениет"</c:v>
                </c:pt>
                <c:pt idx="49">
                  <c:v>"Интердент" ВМК</c:v>
                </c:pt>
                <c:pt idx="50">
                  <c:v>МК "СЕМЕЙ"</c:v>
                </c:pt>
                <c:pt idx="51">
                  <c:v>МК "Авимед"</c:v>
                </c:pt>
                <c:pt idx="52">
                  <c:v>Шымкентский многопрофильный колледж</c:v>
                </c:pt>
                <c:pt idx="53">
                  <c:v>ТОО "Высший колледж Абу Али Ибн Сина"</c:v>
                </c:pt>
                <c:pt idx="54">
                  <c:v>ТОО "Cредне-Азиатский МК"</c:v>
                </c:pt>
                <c:pt idx="55">
                  <c:v>Талгарский МК</c:v>
                </c:pt>
                <c:pt idx="56">
                  <c:v>ТОО «Есикский МК»</c:v>
                </c:pt>
                <c:pt idx="57">
                  <c:v>ЧУ колледж «Сайрам»</c:v>
                </c:pt>
                <c:pt idx="58">
                  <c:v>  Учреждение «Талгарский медицинский колледж»</c:v>
                </c:pt>
                <c:pt idx="59">
                  <c:v>ТОО "Медицинский колледж Жаныкул"</c:v>
                </c:pt>
                <c:pt idx="60">
                  <c:v>ВМК «Диана»</c:v>
                </c:pt>
                <c:pt idx="61">
                  <c:v>ТОО МК "Томирис"</c:v>
                </c:pt>
                <c:pt idx="62">
                  <c:v>ТОО "Тюлькубасский многопрофильный колледж"</c:v>
                </c:pt>
                <c:pt idx="63">
                  <c:v>ТОО "Баишев ВМК"</c:v>
                </c:pt>
                <c:pt idx="64">
                  <c:v>ТОО «Медико-стоматологический колледж профессора Рузуддинова»</c:v>
                </c:pt>
                <c:pt idx="65">
                  <c:v>ТОО «Колледж «Меирбике»</c:v>
                </c:pt>
                <c:pt idx="66">
                  <c:v>Талдыкорган ВМК</c:v>
                </c:pt>
                <c:pt idx="67">
                  <c:v>Жезказган ВМК</c:v>
                </c:pt>
                <c:pt idx="68">
                  <c:v>МК при АО «ЮКМА»</c:v>
                </c:pt>
                <c:pt idx="69">
                  <c:v>Кызылорда ВМК</c:v>
                </c:pt>
                <c:pt idx="70">
                  <c:v>Западно-Казахстанский ВМК</c:v>
                </c:pt>
                <c:pt idx="71">
                  <c:v>ВМК "Тараз-Болашак"</c:v>
                </c:pt>
                <c:pt idx="72">
                  <c:v>ТОО "Высший колледж "Мейр-Бейс"</c:v>
                </c:pt>
                <c:pt idx="73">
                  <c:v>КГКП "Жамбылский ВМК"</c:v>
                </c:pt>
                <c:pt idx="74">
                  <c:v>Актюбинский ВМК</c:v>
                </c:pt>
                <c:pt idx="75">
                  <c:v>Усть-Каменогорский ВМК</c:v>
                </c:pt>
                <c:pt idx="76">
                  <c:v>Республиканский ВМК</c:v>
                </c:pt>
                <c:pt idx="77">
                  <c:v>ВМК им.Д.Калматаева</c:v>
                </c:pt>
                <c:pt idx="78">
                  <c:v>Карагандинский ОВСК</c:v>
                </c:pt>
                <c:pt idx="79">
                  <c:v>ВМК г. Шымкент </c:v>
                </c:pt>
                <c:pt idx="80">
                  <c:v>Костанай ВМК</c:v>
                </c:pt>
                <c:pt idx="81">
                  <c:v>Туркестан ВМК</c:v>
                </c:pt>
                <c:pt idx="82">
                  <c:v>Атырау ВМК</c:v>
                </c:pt>
                <c:pt idx="83">
                  <c:v>ВМК "Авиценна" г.Семей</c:v>
                </c:pt>
                <c:pt idx="84">
                  <c:v>Жетисай ВМК</c:v>
                </c:pt>
                <c:pt idx="85">
                  <c:v>ЧУ «Темиртауский ВМК»</c:v>
                </c:pt>
                <c:pt idx="86">
                  <c:v>ЧУ "Высший многопрофильный медицинский колледж "Туркестан"</c:v>
                </c:pt>
                <c:pt idx="87">
                  <c:v>Кокшетау ВМК</c:v>
                </c:pt>
                <c:pt idx="88">
                  <c:v>Нур-Султан ВМК</c:v>
                </c:pt>
                <c:pt idx="89">
                  <c:v>ВМК г.Алматы</c:v>
                </c:pt>
                <c:pt idx="90">
                  <c:v>Мангистауский ОМК</c:v>
                </c:pt>
                <c:pt idx="91">
                  <c:v>Северо-Казахстанский ВМК</c:v>
                </c:pt>
                <c:pt idx="92">
                  <c:v>"Павлодарский медицинский высший колледж" </c:v>
                </c:pt>
              </c:strCache>
            </c:strRef>
          </c:cat>
          <c:val>
            <c:numRef>
              <c:f>[свод.xlsx]свод!$C$103:$C$195</c:f>
              <c:numCache>
                <c:formatCode>General</c:formatCode>
                <c:ptCount val="93"/>
                <c:pt idx="0">
                  <c:v>0</c:v>
                </c:pt>
                <c:pt idx="1">
                  <c:v>0</c:v>
                </c:pt>
                <c:pt idx="2">
                  <c:v>26.85</c:v>
                </c:pt>
                <c:pt idx="3">
                  <c:v>35.450000000000003</c:v>
                </c:pt>
                <c:pt idx="4">
                  <c:v>37</c:v>
                </c:pt>
                <c:pt idx="5">
                  <c:v>39.6</c:v>
                </c:pt>
                <c:pt idx="6">
                  <c:v>40.549999999999997</c:v>
                </c:pt>
                <c:pt idx="7">
                  <c:v>40.65</c:v>
                </c:pt>
                <c:pt idx="8">
                  <c:v>41.2</c:v>
                </c:pt>
                <c:pt idx="9">
                  <c:v>41.3</c:v>
                </c:pt>
                <c:pt idx="10">
                  <c:v>41.65</c:v>
                </c:pt>
                <c:pt idx="11">
                  <c:v>42.65</c:v>
                </c:pt>
                <c:pt idx="12">
                  <c:v>43.65</c:v>
                </c:pt>
                <c:pt idx="13">
                  <c:v>43.9</c:v>
                </c:pt>
                <c:pt idx="14">
                  <c:v>44.45</c:v>
                </c:pt>
                <c:pt idx="15">
                  <c:v>44.75</c:v>
                </c:pt>
                <c:pt idx="16">
                  <c:v>45</c:v>
                </c:pt>
                <c:pt idx="17">
                  <c:v>45.05</c:v>
                </c:pt>
                <c:pt idx="18">
                  <c:v>45.9</c:v>
                </c:pt>
                <c:pt idx="19">
                  <c:v>46.2</c:v>
                </c:pt>
                <c:pt idx="20">
                  <c:v>46.25</c:v>
                </c:pt>
                <c:pt idx="21">
                  <c:v>46.45</c:v>
                </c:pt>
                <c:pt idx="22">
                  <c:v>46.55</c:v>
                </c:pt>
                <c:pt idx="23">
                  <c:v>46.65</c:v>
                </c:pt>
                <c:pt idx="24">
                  <c:v>46.95</c:v>
                </c:pt>
                <c:pt idx="25">
                  <c:v>47</c:v>
                </c:pt>
                <c:pt idx="26">
                  <c:v>47.2</c:v>
                </c:pt>
                <c:pt idx="27">
                  <c:v>47.2</c:v>
                </c:pt>
                <c:pt idx="28">
                  <c:v>47.55</c:v>
                </c:pt>
                <c:pt idx="29">
                  <c:v>47.8</c:v>
                </c:pt>
                <c:pt idx="30">
                  <c:v>48.3</c:v>
                </c:pt>
                <c:pt idx="31">
                  <c:v>48.35</c:v>
                </c:pt>
                <c:pt idx="32">
                  <c:v>48.45</c:v>
                </c:pt>
                <c:pt idx="33">
                  <c:v>48.45</c:v>
                </c:pt>
                <c:pt idx="34">
                  <c:v>48.55</c:v>
                </c:pt>
                <c:pt idx="35">
                  <c:v>48.7</c:v>
                </c:pt>
                <c:pt idx="36">
                  <c:v>48.7</c:v>
                </c:pt>
                <c:pt idx="37">
                  <c:v>48.75</c:v>
                </c:pt>
                <c:pt idx="38">
                  <c:v>48.75</c:v>
                </c:pt>
                <c:pt idx="39">
                  <c:v>48.85</c:v>
                </c:pt>
                <c:pt idx="40">
                  <c:v>48.85</c:v>
                </c:pt>
                <c:pt idx="41">
                  <c:v>48.95</c:v>
                </c:pt>
                <c:pt idx="42">
                  <c:v>49</c:v>
                </c:pt>
                <c:pt idx="43">
                  <c:v>49.05</c:v>
                </c:pt>
                <c:pt idx="44">
                  <c:v>49.05</c:v>
                </c:pt>
                <c:pt idx="45">
                  <c:v>49.05</c:v>
                </c:pt>
                <c:pt idx="46">
                  <c:v>49.3</c:v>
                </c:pt>
                <c:pt idx="47">
                  <c:v>49.3</c:v>
                </c:pt>
                <c:pt idx="48">
                  <c:v>49.45</c:v>
                </c:pt>
                <c:pt idx="49">
                  <c:v>49.45</c:v>
                </c:pt>
                <c:pt idx="50">
                  <c:v>49.5</c:v>
                </c:pt>
                <c:pt idx="51">
                  <c:v>49.5</c:v>
                </c:pt>
                <c:pt idx="52">
                  <c:v>49.55</c:v>
                </c:pt>
                <c:pt idx="53">
                  <c:v>49.6</c:v>
                </c:pt>
                <c:pt idx="54">
                  <c:v>49.65</c:v>
                </c:pt>
                <c:pt idx="55">
                  <c:v>49.7</c:v>
                </c:pt>
                <c:pt idx="56">
                  <c:v>49.7</c:v>
                </c:pt>
                <c:pt idx="57">
                  <c:v>49.7</c:v>
                </c:pt>
                <c:pt idx="58">
                  <c:v>49.7</c:v>
                </c:pt>
                <c:pt idx="59">
                  <c:v>50</c:v>
                </c:pt>
                <c:pt idx="60">
                  <c:v>50</c:v>
                </c:pt>
                <c:pt idx="61">
                  <c:v>50</c:v>
                </c:pt>
                <c:pt idx="62">
                  <c:v>50</c:v>
                </c:pt>
                <c:pt idx="63">
                  <c:v>50.594999999999999</c:v>
                </c:pt>
                <c:pt idx="64">
                  <c:v>54.6</c:v>
                </c:pt>
                <c:pt idx="65">
                  <c:v>75.900000000000006</c:v>
                </c:pt>
                <c:pt idx="66">
                  <c:v>90</c:v>
                </c:pt>
                <c:pt idx="67">
                  <c:v>90.7</c:v>
                </c:pt>
                <c:pt idx="68">
                  <c:v>91.25</c:v>
                </c:pt>
                <c:pt idx="69">
                  <c:v>92.300000000000011</c:v>
                </c:pt>
                <c:pt idx="70">
                  <c:v>94.5</c:v>
                </c:pt>
                <c:pt idx="71">
                  <c:v>95.8</c:v>
                </c:pt>
                <c:pt idx="72">
                  <c:v>96.15</c:v>
                </c:pt>
                <c:pt idx="73">
                  <c:v>96.75</c:v>
                </c:pt>
                <c:pt idx="74">
                  <c:v>99.199999999999989</c:v>
                </c:pt>
                <c:pt idx="75">
                  <c:v>101.85</c:v>
                </c:pt>
                <c:pt idx="76">
                  <c:v>115</c:v>
                </c:pt>
                <c:pt idx="77">
                  <c:v>115.35</c:v>
                </c:pt>
                <c:pt idx="78">
                  <c:v>117.4</c:v>
                </c:pt>
                <c:pt idx="79">
                  <c:v>130.19999999999999</c:v>
                </c:pt>
                <c:pt idx="80">
                  <c:v>141.5</c:v>
                </c:pt>
                <c:pt idx="81">
                  <c:v>141.75</c:v>
                </c:pt>
                <c:pt idx="82">
                  <c:v>150.4</c:v>
                </c:pt>
                <c:pt idx="83">
                  <c:v>169.1</c:v>
                </c:pt>
                <c:pt idx="84">
                  <c:v>178.7</c:v>
                </c:pt>
                <c:pt idx="85">
                  <c:v>182.9</c:v>
                </c:pt>
                <c:pt idx="86">
                  <c:v>186.6</c:v>
                </c:pt>
                <c:pt idx="87">
                  <c:v>244.3</c:v>
                </c:pt>
                <c:pt idx="88">
                  <c:v>259.5</c:v>
                </c:pt>
                <c:pt idx="89">
                  <c:v>262.64999999999998</c:v>
                </c:pt>
                <c:pt idx="90">
                  <c:v>345.5</c:v>
                </c:pt>
                <c:pt idx="91">
                  <c:v>429.65</c:v>
                </c:pt>
                <c:pt idx="92">
                  <c:v>480</c:v>
                </c:pt>
              </c:numCache>
            </c:numRef>
          </c:val>
          <c:extLst>
            <c:ext xmlns:c16="http://schemas.microsoft.com/office/drawing/2014/chart" uri="{C3380CC4-5D6E-409C-BE32-E72D297353CC}">
              <c16:uniqueId val="{00000000-2459-4EC4-A1B1-7C025565B343}"/>
            </c:ext>
          </c:extLst>
        </c:ser>
        <c:dLbls>
          <c:showLegendKey val="0"/>
          <c:showVal val="0"/>
          <c:showCatName val="0"/>
          <c:showSerName val="0"/>
          <c:showPercent val="0"/>
          <c:showBubbleSize val="0"/>
        </c:dLbls>
        <c:gapWidth val="182"/>
        <c:axId val="655073704"/>
        <c:axId val="655074360"/>
      </c:barChart>
      <c:catAx>
        <c:axId val="655073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5074360"/>
        <c:crosses val="autoZero"/>
        <c:auto val="1"/>
        <c:lblAlgn val="ctr"/>
        <c:lblOffset val="100"/>
        <c:noMultiLvlLbl val="0"/>
      </c:catAx>
      <c:valAx>
        <c:axId val="655074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5073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1" i="0" u="none" strike="noStrike" baseline="0">
                <a:solidFill>
                  <a:sysClr val="windowText" lastClr="000000"/>
                </a:solidFill>
                <a:effectLst/>
                <a:latin typeface="Times New Roman" panose="02020603050405020304" pitchFamily="18" charset="0"/>
                <a:cs typeface="Times New Roman" panose="02020603050405020304" pitchFamily="18" charset="0"/>
              </a:rPr>
              <a:t>Ранжирование по востребованности выпускников</a:t>
            </a:r>
            <a:endParaRPr lang="ru-RU"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702250438590464"/>
          <c:y val="3.2394420410519889E-2"/>
          <c:w val="0.48826244886928399"/>
          <c:h val="0.94181986550299701"/>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[свод.xlsx]свод!$B$197:$B$290</c:f>
              <c:strCache>
                <c:ptCount val="94"/>
                <c:pt idx="1">
                  <c:v>ТОО "МК «Авиценна» г. Талдыкорган»</c:v>
                </c:pt>
                <c:pt idx="2">
                  <c:v>ТОО "Медико-фармацевтический колледж №1"</c:v>
                </c:pt>
                <c:pt idx="3">
                  <c:v>ТОО "Мед-Профи колледж" г. Кульсари</c:v>
                </c:pt>
                <c:pt idx="4">
                  <c:v>Талдыкорган ВМК</c:v>
                </c:pt>
                <c:pt idx="5">
                  <c:v>Специализированный МК г.Тараз</c:v>
                </c:pt>
                <c:pt idx="6">
                  <c:v>ТОО "Высший колледж "Мейр-Бейс"</c:v>
                </c:pt>
                <c:pt idx="7">
                  <c:v>ТОО "Кызылординский медицинский колледж Авиценна"</c:v>
                </c:pt>
                <c:pt idx="8">
                  <c:v>ТОО "Медицинский колледж "Дауа"</c:v>
                </c:pt>
                <c:pt idx="9">
                  <c:v>ТОО "Медицинский колледж "Шапагат"</c:v>
                </c:pt>
                <c:pt idx="10">
                  <c:v>ТОО "Республиканская медицинская академия"</c:v>
                </c:pt>
                <c:pt idx="11">
                  <c:v>ТОО "Южно-Казахстанский многопрофильный колледж"</c:v>
                </c:pt>
                <c:pt idx="12">
                  <c:v>ТОО «Есикский МК»</c:v>
                </c:pt>
                <c:pt idx="13">
                  <c:v>МК "СЕМЕЙ"</c:v>
                </c:pt>
                <c:pt idx="14">
                  <c:v>МК "Ұзынағаш"</c:v>
                </c:pt>
                <c:pt idx="15">
                  <c:v>ВМК «Диана»</c:v>
                </c:pt>
                <c:pt idx="16">
                  <c:v>ЧУ "Многопрофильный колледж Азимед"</c:v>
                </c:pt>
                <c:pt idx="17">
                  <c:v>ЧУ колледж "Денсаулық"</c:v>
                </c:pt>
                <c:pt idx="18">
                  <c:v>ЧУ колледж «Сайрам»</c:v>
                </c:pt>
                <c:pt idx="19">
                  <c:v>УО "Колледж "Аяжан Карасай"</c:v>
                </c:pt>
                <c:pt idx="20">
                  <c:v>МК "Авиценна" г.Шымкент</c:v>
                </c:pt>
                <c:pt idx="21">
                  <c:v>ВМК "Арыстанбаб"</c:v>
                </c:pt>
                <c:pt idx="22">
                  <c:v>ТОО "Усть-Каменогорский стоматологический колледж"</c:v>
                </c:pt>
                <c:pt idx="23">
                  <c:v>ТОО "Медико-технический колледж"</c:v>
                </c:pt>
                <c:pt idx="24">
                  <c:v>ЧУ "Аксукентский многопрофильный колледж"</c:v>
                </c:pt>
                <c:pt idx="25">
                  <c:v>Колледж «Аяжан»</c:v>
                </c:pt>
                <c:pt idx="26">
                  <c:v>ТОО "Высший колледж Абу Али Ибн Сина"</c:v>
                </c:pt>
                <c:pt idx="27">
                  <c:v>МК «Шипагер»</c:v>
                </c:pt>
                <c:pt idx="28">
                  <c:v>ТОО "Профессиональный колледж имени Анвара Исмаилова"</c:v>
                </c:pt>
                <c:pt idx="29">
                  <c:v>МК в городе Актау</c:v>
                </c:pt>
                <c:pt idx="30">
                  <c:v>ТОО "Инновационный колледж г. Алматы"</c:v>
                </c:pt>
                <c:pt idx="31">
                  <c:v>ТОО "Cредне-Азиатский МК"</c:v>
                </c:pt>
                <c:pt idx="32">
                  <c:v>ТОО "Южно-Казахстанский ВМК"</c:v>
                </c:pt>
                <c:pt idx="33">
                  <c:v>МК "Мариям"</c:v>
                </c:pt>
                <c:pt idx="34">
                  <c:v>МК Парасат</c:v>
                </c:pt>
                <c:pt idx="35">
                  <c:v>ТОО "Многопрофильный областной колледж непрерывного образования"</c:v>
                </c:pt>
                <c:pt idx="36">
                  <c:v>ТОО "Тюлькубасский многопрофильный колледж"</c:v>
                </c:pt>
                <c:pt idx="37">
                  <c:v>Частное учреждение Атырауский высший многопрофильный колледж "Болашак"</c:v>
                </c:pt>
                <c:pt idx="38">
                  <c:v>Многопрофильный колледж «АДИЛМЕД»</c:v>
                </c:pt>
                <c:pt idx="39">
                  <c:v>  Учреждение «Талгарский медицинский колледж»</c:v>
                </c:pt>
                <c:pt idx="40">
                  <c:v>Балхаш МК</c:v>
                </c:pt>
                <c:pt idx="41">
                  <c:v>МК «Нұр-Жардем»</c:v>
                </c:pt>
                <c:pt idx="42">
                  <c:v>ТОО "Кентау колледжі"</c:v>
                </c:pt>
                <c:pt idx="43">
                  <c:v>ТОО "Медицинский колледж Жаныкул"</c:v>
                </c:pt>
                <c:pt idx="44">
                  <c:v>Талгарский МК</c:v>
                </c:pt>
                <c:pt idx="45">
                  <c:v>ТОО «Карагандинский медико-технический колледж»</c:v>
                </c:pt>
                <c:pt idx="46">
                  <c:v>Мангистауский ОМК</c:v>
                </c:pt>
                <c:pt idx="47">
                  <c:v>ТОО «Шелекский МК»</c:v>
                </c:pt>
                <c:pt idx="48">
                  <c:v>МК Экибастуз</c:v>
                </c:pt>
                <c:pt idx="49">
                  <c:v>Карагандинский медицинский интерколледж</c:v>
                </c:pt>
                <c:pt idx="50">
                  <c:v>ВМК "Тараз-Болашак"</c:v>
                </c:pt>
                <c:pt idx="51">
                  <c:v>УО "ВМК "Болашак" Кызылорда"</c:v>
                </c:pt>
                <c:pt idx="52">
                  <c:v>УО колледж "Аяжан Чунджа"</c:v>
                </c:pt>
                <c:pt idx="53">
                  <c:v>ВМК г.Алматы</c:v>
                </c:pt>
                <c:pt idx="54">
                  <c:v>Школа сестринского образования НАО «Медицинский университет Караганды»</c:v>
                </c:pt>
                <c:pt idx="55">
                  <c:v>Усть-Каменогорский ВМК</c:v>
                </c:pt>
                <c:pt idx="56">
                  <c:v>МК при АО «ЮКМА»</c:v>
                </c:pt>
                <c:pt idx="57">
                  <c:v>Учреждение МК "ДИМЕД"</c:v>
                </c:pt>
                <c:pt idx="58">
                  <c:v>Северо-Казахстанский ВМК</c:v>
                </c:pt>
                <c:pt idx="59">
                  <c:v>Атырауский колледж сервиса</c:v>
                </c:pt>
                <c:pt idx="60">
                  <c:v>МК "Гиппократ"</c:v>
                </c:pt>
                <c:pt idx="61">
                  <c:v>ТОО «Колледж «Меирбике»</c:v>
                </c:pt>
                <c:pt idx="62">
                  <c:v>Западно-Казахстанский ВМК</c:v>
                </c:pt>
                <c:pt idx="63">
                  <c:v>Жезказган ВМК</c:v>
                </c:pt>
                <c:pt idx="64">
                  <c:v>УО «Колледж «Даналык» </c:v>
                </c:pt>
                <c:pt idx="65">
                  <c:v>МК "Өркениет"</c:v>
                </c:pt>
                <c:pt idx="66">
                  <c:v>"Интердент" ВМК</c:v>
                </c:pt>
                <c:pt idx="67">
                  <c:v>ТОО "Медицинский центр "Эмили"</c:v>
                </c:pt>
                <c:pt idx="68">
                  <c:v>Шымкентский многопрофильный колледж</c:v>
                </c:pt>
                <c:pt idx="69">
                  <c:v>НУО "Казахстанско-Российский ВМК"</c:v>
                </c:pt>
                <c:pt idx="70">
                  <c:v>МК "Авимед"</c:v>
                </c:pt>
                <c:pt idx="71">
                  <c:v>ЧУ "Высший колледж "Болашак" г.Шымкент</c:v>
                </c:pt>
                <c:pt idx="72">
                  <c:v>ТОО МК "Томирис"</c:v>
                </c:pt>
                <c:pt idx="73">
                  <c:v>ЧУ "Уральский МК "МАКСАТ"</c:v>
                </c:pt>
                <c:pt idx="74">
                  <c:v>Аркалыкский МК</c:v>
                </c:pt>
                <c:pt idx="75">
                  <c:v>Атырау ВМК</c:v>
                </c:pt>
                <c:pt idx="76">
                  <c:v>Жетисай ВМК</c:v>
                </c:pt>
                <c:pt idx="77">
                  <c:v>ЧУ "Высший многопрофильный медицинский колледж "Туркестан"</c:v>
                </c:pt>
                <c:pt idx="78">
                  <c:v>ТОО «Медико-стоматологический колледж профессора Рузуддинова»</c:v>
                </c:pt>
                <c:pt idx="79">
                  <c:v>Актюбинский ВМК</c:v>
                </c:pt>
                <c:pt idx="80">
                  <c:v>ТОО "Баишев ВМК"</c:v>
                </c:pt>
                <c:pt idx="81">
                  <c:v>Нур-Султан ВМК</c:v>
                </c:pt>
                <c:pt idx="82">
                  <c:v>Республиканский ВМК</c:v>
                </c:pt>
                <c:pt idx="83">
                  <c:v>ЧУ «Темиртауский ВМК»</c:v>
                </c:pt>
                <c:pt idx="84">
                  <c:v>"Павлодарский медицинский высший колледж" </c:v>
                </c:pt>
                <c:pt idx="85">
                  <c:v>ВМК г. Шымкент </c:v>
                </c:pt>
                <c:pt idx="86">
                  <c:v>КГКП "Жамбылский ВМК"</c:v>
                </c:pt>
                <c:pt idx="87">
                  <c:v>Туркестан ВМК</c:v>
                </c:pt>
                <c:pt idx="88">
                  <c:v>Костанай ВМК</c:v>
                </c:pt>
                <c:pt idx="89">
                  <c:v>ВМК им.Д.Калматаева</c:v>
                </c:pt>
                <c:pt idx="90">
                  <c:v>Кызылорда ВМК</c:v>
                </c:pt>
                <c:pt idx="91">
                  <c:v>ВМК "Авиценна" г.Семей</c:v>
                </c:pt>
                <c:pt idx="92">
                  <c:v>Карагандинский ОВСК</c:v>
                </c:pt>
                <c:pt idx="93">
                  <c:v>Кокшетау ВМК</c:v>
                </c:pt>
              </c:strCache>
            </c:strRef>
          </c:cat>
          <c:val>
            <c:numRef>
              <c:f>[свод.xlsx]свод!$C$197:$C$290</c:f>
              <c:numCache>
                <c:formatCode>General</c:formatCode>
                <c:ptCount val="94"/>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3.33</c:v>
                </c:pt>
                <c:pt idx="41">
                  <c:v>3.33</c:v>
                </c:pt>
                <c:pt idx="42">
                  <c:v>6.67</c:v>
                </c:pt>
                <c:pt idx="43">
                  <c:v>9.69</c:v>
                </c:pt>
                <c:pt idx="44">
                  <c:v>13.3</c:v>
                </c:pt>
                <c:pt idx="45">
                  <c:v>13.3</c:v>
                </c:pt>
                <c:pt idx="46">
                  <c:v>18.649999999999999</c:v>
                </c:pt>
                <c:pt idx="47">
                  <c:v>23.7</c:v>
                </c:pt>
                <c:pt idx="48">
                  <c:v>38.299999999999997</c:v>
                </c:pt>
                <c:pt idx="49">
                  <c:v>38.299999999999997</c:v>
                </c:pt>
                <c:pt idx="50">
                  <c:v>39.130000000000003</c:v>
                </c:pt>
                <c:pt idx="51">
                  <c:v>39.700000000000003</c:v>
                </c:pt>
                <c:pt idx="52">
                  <c:v>40.5</c:v>
                </c:pt>
                <c:pt idx="53">
                  <c:v>40.57</c:v>
                </c:pt>
                <c:pt idx="54">
                  <c:v>41.3</c:v>
                </c:pt>
                <c:pt idx="55">
                  <c:v>43.3</c:v>
                </c:pt>
                <c:pt idx="56">
                  <c:v>45</c:v>
                </c:pt>
                <c:pt idx="57">
                  <c:v>45</c:v>
                </c:pt>
                <c:pt idx="58">
                  <c:v>45.56</c:v>
                </c:pt>
                <c:pt idx="59">
                  <c:v>46.07</c:v>
                </c:pt>
                <c:pt idx="60">
                  <c:v>46.07</c:v>
                </c:pt>
                <c:pt idx="61">
                  <c:v>46.45</c:v>
                </c:pt>
                <c:pt idx="62">
                  <c:v>46.8</c:v>
                </c:pt>
                <c:pt idx="63">
                  <c:v>47.75</c:v>
                </c:pt>
                <c:pt idx="64">
                  <c:v>49.194999999999993</c:v>
                </c:pt>
                <c:pt idx="65">
                  <c:v>49.3</c:v>
                </c:pt>
                <c:pt idx="66">
                  <c:v>50</c:v>
                </c:pt>
                <c:pt idx="67">
                  <c:v>50</c:v>
                </c:pt>
                <c:pt idx="68">
                  <c:v>50</c:v>
                </c:pt>
                <c:pt idx="69">
                  <c:v>50</c:v>
                </c:pt>
                <c:pt idx="70">
                  <c:v>50</c:v>
                </c:pt>
                <c:pt idx="71">
                  <c:v>50</c:v>
                </c:pt>
                <c:pt idx="72">
                  <c:v>56.03</c:v>
                </c:pt>
                <c:pt idx="73">
                  <c:v>59.61</c:v>
                </c:pt>
                <c:pt idx="74">
                  <c:v>72.099999999999994</c:v>
                </c:pt>
                <c:pt idx="75">
                  <c:v>80.150000000000006</c:v>
                </c:pt>
                <c:pt idx="76">
                  <c:v>80.649999999999991</c:v>
                </c:pt>
                <c:pt idx="77">
                  <c:v>83</c:v>
                </c:pt>
                <c:pt idx="78">
                  <c:v>87.6</c:v>
                </c:pt>
                <c:pt idx="79">
                  <c:v>90.95</c:v>
                </c:pt>
                <c:pt idx="80">
                  <c:v>93.44</c:v>
                </c:pt>
                <c:pt idx="81">
                  <c:v>93.5</c:v>
                </c:pt>
                <c:pt idx="82">
                  <c:v>108.95</c:v>
                </c:pt>
                <c:pt idx="83">
                  <c:v>120.39999999999999</c:v>
                </c:pt>
                <c:pt idx="84">
                  <c:v>128.53</c:v>
                </c:pt>
                <c:pt idx="85">
                  <c:v>129.35</c:v>
                </c:pt>
                <c:pt idx="86">
                  <c:v>130.72</c:v>
                </c:pt>
                <c:pt idx="87">
                  <c:v>131.64999999999998</c:v>
                </c:pt>
                <c:pt idx="88">
                  <c:v>140.1</c:v>
                </c:pt>
                <c:pt idx="89">
                  <c:v>145.69999999999999</c:v>
                </c:pt>
                <c:pt idx="90">
                  <c:v>146.69999999999999</c:v>
                </c:pt>
                <c:pt idx="91">
                  <c:v>147.15</c:v>
                </c:pt>
                <c:pt idx="92">
                  <c:v>147.65</c:v>
                </c:pt>
                <c:pt idx="93">
                  <c:v>194.5</c:v>
                </c:pt>
              </c:numCache>
            </c:numRef>
          </c:val>
          <c:extLst>
            <c:ext xmlns:c16="http://schemas.microsoft.com/office/drawing/2014/chart" uri="{C3380CC4-5D6E-409C-BE32-E72D297353CC}">
              <c16:uniqueId val="{00000000-0F71-48D6-9967-A73B7143C97C}"/>
            </c:ext>
          </c:extLst>
        </c:ser>
        <c:dLbls>
          <c:showLegendKey val="0"/>
          <c:showVal val="0"/>
          <c:showCatName val="0"/>
          <c:showSerName val="0"/>
          <c:showPercent val="0"/>
          <c:showBubbleSize val="0"/>
        </c:dLbls>
        <c:gapWidth val="182"/>
        <c:axId val="655081248"/>
        <c:axId val="655081904"/>
      </c:barChart>
      <c:catAx>
        <c:axId val="655081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5081904"/>
        <c:crosses val="autoZero"/>
        <c:auto val="1"/>
        <c:lblAlgn val="ctr"/>
        <c:lblOffset val="100"/>
        <c:noMultiLvlLbl val="0"/>
      </c:catAx>
      <c:valAx>
        <c:axId val="655081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5081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1">
                <a:solidFill>
                  <a:sysClr val="windowText" lastClr="000000"/>
                </a:solidFill>
                <a:latin typeface="Times New Roman" panose="02020603050405020304" pitchFamily="18" charset="0"/>
                <a:cs typeface="Times New Roman" panose="02020603050405020304" pitchFamily="18" charset="0"/>
              </a:rPr>
              <a:t>Уровень ППС</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5822950702590748"/>
          <c:y val="3.0600027628125432E-2"/>
          <c:w val="0.49360151409645225"/>
          <c:h val="0.9368410001381406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[свод.xlsx]свод!$H$119:$H$212</c:f>
              <c:strCache>
                <c:ptCount val="93"/>
                <c:pt idx="0">
                  <c:v>Аркалыкский МК</c:v>
                </c:pt>
                <c:pt idx="1">
                  <c:v>Балхаш МК</c:v>
                </c:pt>
                <c:pt idx="2">
                  <c:v>Талгарский МК</c:v>
                </c:pt>
                <c:pt idx="3">
                  <c:v>Талдыкорган ВМК</c:v>
                </c:pt>
                <c:pt idx="4">
                  <c:v>МК Экибастуз</c:v>
                </c:pt>
                <c:pt idx="5">
                  <c:v>ВМК г.Алматы</c:v>
                </c:pt>
                <c:pt idx="6">
                  <c:v>Карагандинский медицинский интерколледж</c:v>
                </c:pt>
                <c:pt idx="7">
                  <c:v>Жезказган ВМК</c:v>
                </c:pt>
                <c:pt idx="8">
                  <c:v>Специализированный МК г.Тараз</c:v>
                </c:pt>
                <c:pt idx="9">
                  <c:v>ТОО "Кентау колледжі"</c:v>
                </c:pt>
                <c:pt idx="10">
                  <c:v>ТОО "Кызылординский медицинский колледж Авиценна"</c:v>
                </c:pt>
                <c:pt idx="11">
                  <c:v>ТОО "Медицинский колледж "Дауа"</c:v>
                </c:pt>
                <c:pt idx="12">
                  <c:v>ТОО "Медицинский колледж "Шапагат"</c:v>
                </c:pt>
                <c:pt idx="13">
                  <c:v>ТОО "Медицинский колледж Жаныкул"</c:v>
                </c:pt>
                <c:pt idx="14">
                  <c:v>ТОО "Республиканская медицинская академия"</c:v>
                </c:pt>
                <c:pt idx="15">
                  <c:v>ТОО "Южно-Казахстанский многопрофильный колледж"</c:v>
                </c:pt>
                <c:pt idx="16">
                  <c:v>ТОО «Есикский МК»</c:v>
                </c:pt>
                <c:pt idx="17">
                  <c:v>ТОО «Карагандинский медико-технический колледж»</c:v>
                </c:pt>
                <c:pt idx="18">
                  <c:v>ТОО «Шелекский МК»</c:v>
                </c:pt>
                <c:pt idx="19">
                  <c:v>МК "Өркениет"</c:v>
                </c:pt>
                <c:pt idx="20">
                  <c:v>МК "СЕМЕЙ"</c:v>
                </c:pt>
                <c:pt idx="21">
                  <c:v>МК "Ұзынағаш"</c:v>
                </c:pt>
                <c:pt idx="22">
                  <c:v>ВМК «Диана»</c:v>
                </c:pt>
                <c:pt idx="23">
                  <c:v>УО колледж "Аяжан Чунджа"</c:v>
                </c:pt>
                <c:pt idx="24">
                  <c:v>ЧУ "Многопрофильный колледж Азимед"</c:v>
                </c:pt>
                <c:pt idx="25">
                  <c:v>ЧУ колледж "Денсаулық"</c:v>
                </c:pt>
                <c:pt idx="26">
                  <c:v>ВМК "Тараз-Болашак"</c:v>
                </c:pt>
                <c:pt idx="27">
                  <c:v>"Интердент" ВМК</c:v>
                </c:pt>
                <c:pt idx="28">
                  <c:v>ЧУ колледж «Сайрам»</c:v>
                </c:pt>
                <c:pt idx="29">
                  <c:v>ТОО "Медицинский центр "Эмили"</c:v>
                </c:pt>
                <c:pt idx="30">
                  <c:v>УО "Колледж "Аяжан Карасай"</c:v>
                </c:pt>
                <c:pt idx="31">
                  <c:v>УО "ВМК "Болашак" Кызылорда"</c:v>
                </c:pt>
                <c:pt idx="32">
                  <c:v>МК "Авиценна" г.Шымкент</c:v>
                </c:pt>
                <c:pt idx="33">
                  <c:v>Шымкентский многопрофильный колледж</c:v>
                </c:pt>
                <c:pt idx="34">
                  <c:v>НУО "Казахстанско-Российский ВМК"</c:v>
                </c:pt>
                <c:pt idx="35">
                  <c:v>ВМК "Арыстанбаб"</c:v>
                </c:pt>
                <c:pt idx="36">
                  <c:v>МК "Гиппократ"</c:v>
                </c:pt>
                <c:pt idx="37">
                  <c:v>ТОО "Усть-Каменогорский стоматологический колледж"</c:v>
                </c:pt>
                <c:pt idx="38">
                  <c:v>ТОО "Медико-технический колледж"</c:v>
                </c:pt>
                <c:pt idx="39">
                  <c:v>Мангистауский ОМК</c:v>
                </c:pt>
                <c:pt idx="40">
                  <c:v>ЧУ "Аксукентский многопрофильный колледж"</c:v>
                </c:pt>
                <c:pt idx="41">
                  <c:v>Колледж «Аяжан»</c:v>
                </c:pt>
                <c:pt idx="42">
                  <c:v>ТОО "Высший колледж Абу Али Ибн Сина"</c:v>
                </c:pt>
                <c:pt idx="43">
                  <c:v>МК «Шипагер»</c:v>
                </c:pt>
                <c:pt idx="44">
                  <c:v>МК «Нұр-Жардем»</c:v>
                </c:pt>
                <c:pt idx="45">
                  <c:v>ТОО "Профессиональный колледж имени Анвара Исмаилова"</c:v>
                </c:pt>
                <c:pt idx="46">
                  <c:v>ТОО «Колледж «Меирбике»</c:v>
                </c:pt>
                <c:pt idx="47">
                  <c:v>МК в городе Актау</c:v>
                </c:pt>
                <c:pt idx="48">
                  <c:v>ТОО "Инновационный колледж г. Алматы"</c:v>
                </c:pt>
                <c:pt idx="49">
                  <c:v>МК "Авимед"</c:v>
                </c:pt>
                <c:pt idx="50">
                  <c:v>ТОО "Cредне-Азиатский МК"</c:v>
                </c:pt>
                <c:pt idx="51">
                  <c:v>ТОО "Южно-Казахстанский ВМК"</c:v>
                </c:pt>
                <c:pt idx="52">
                  <c:v>ТОО МК "Томирис"</c:v>
                </c:pt>
                <c:pt idx="53">
                  <c:v>ТОО "МК «Авиценна» г. Талдыкорган»</c:v>
                </c:pt>
                <c:pt idx="54">
                  <c:v>ТОО "Мед-Профи колледж" г. Кульсари</c:v>
                </c:pt>
                <c:pt idx="55">
                  <c:v>Атырауский колледж сервиса</c:v>
                </c:pt>
                <c:pt idx="56">
                  <c:v>ЧУ "Высший колледж "Болашак" г.Шымкент</c:v>
                </c:pt>
                <c:pt idx="57">
                  <c:v>ТОО "Медико-фармацевтический колледж №1"</c:v>
                </c:pt>
                <c:pt idx="58">
                  <c:v>Учреждение МК "ДИМЕД"</c:v>
                </c:pt>
                <c:pt idx="59">
                  <c:v>МК "Мариям"</c:v>
                </c:pt>
                <c:pt idx="60">
                  <c:v>МК Парасат</c:v>
                </c:pt>
                <c:pt idx="61">
                  <c:v>ТОО "Многопрофильный областной колледж непрерывного образования"</c:v>
                </c:pt>
                <c:pt idx="62">
                  <c:v>ТОО "Тюлькубасский многопрофильный колледж"</c:v>
                </c:pt>
                <c:pt idx="63">
                  <c:v>Частное учреждение Атырауский высший многопрофильный колледж "Болашак"</c:v>
                </c:pt>
                <c:pt idx="64">
                  <c:v>Многопрофильный колледж «АДИЛМЕД»</c:v>
                </c:pt>
                <c:pt idx="65">
                  <c:v>  Учреждение «Талгарский медицинский колледж»</c:v>
                </c:pt>
                <c:pt idx="66">
                  <c:v>МК при АО «ЮКМА»</c:v>
                </c:pt>
                <c:pt idx="67">
                  <c:v>Школа сестринского образования НАО «Медицинский университет Караганды»</c:v>
                </c:pt>
                <c:pt idx="68">
                  <c:v>ЧУ «Темиртауский ВМК»</c:v>
                </c:pt>
                <c:pt idx="69">
                  <c:v>Кокшетау ВМК</c:v>
                </c:pt>
                <c:pt idx="70">
                  <c:v>ВМК им.Д.Калматаева</c:v>
                </c:pt>
                <c:pt idx="71">
                  <c:v>Усть-Каменогорский ВМК</c:v>
                </c:pt>
                <c:pt idx="72">
                  <c:v>"Павлодарский медицинский высший колледж" </c:v>
                </c:pt>
                <c:pt idx="73">
                  <c:v>ВМК "Авиценна" г.Семей</c:v>
                </c:pt>
                <c:pt idx="74">
                  <c:v>ЧУ "Уральский МК "МАКСАТ"</c:v>
                </c:pt>
                <c:pt idx="75">
                  <c:v>Карагандинский ОВСК</c:v>
                </c:pt>
                <c:pt idx="76">
                  <c:v>Костанай ВМК</c:v>
                </c:pt>
                <c:pt idx="77">
                  <c:v>КГКП "Жамбылский ВМК"</c:v>
                </c:pt>
                <c:pt idx="78">
                  <c:v>Атырау ВМК</c:v>
                </c:pt>
                <c:pt idx="79">
                  <c:v>Нур-Султан ВМК</c:v>
                </c:pt>
                <c:pt idx="80">
                  <c:v>Кызылорда ВМК</c:v>
                </c:pt>
                <c:pt idx="81">
                  <c:v>ТОО "Баишев ВМК"</c:v>
                </c:pt>
                <c:pt idx="82">
                  <c:v>Западно-Казахстанский ВМК</c:v>
                </c:pt>
                <c:pt idx="83">
                  <c:v>Актюбинский ВМК</c:v>
                </c:pt>
                <c:pt idx="84">
                  <c:v>Туркестан ВМК</c:v>
                </c:pt>
                <c:pt idx="85">
                  <c:v>Северо-Казахстанский ВМК</c:v>
                </c:pt>
                <c:pt idx="86">
                  <c:v>ТОО "Высший колледж "Мейр-Бейс"</c:v>
                </c:pt>
                <c:pt idx="87">
                  <c:v>ВМК г. Шымкент </c:v>
                </c:pt>
                <c:pt idx="88">
                  <c:v>Жетисай ВМК</c:v>
                </c:pt>
                <c:pt idx="89">
                  <c:v>УО «Колледж «Даналык» </c:v>
                </c:pt>
                <c:pt idx="90">
                  <c:v>ЧУ "Высший многопрофильный медицинский колледж "Туркестан"</c:v>
                </c:pt>
                <c:pt idx="91">
                  <c:v>Республиканский ВМК</c:v>
                </c:pt>
                <c:pt idx="92">
                  <c:v>ТОО «Медико-стоматологический колледж профессора Рузуддинова»</c:v>
                </c:pt>
              </c:strCache>
            </c:strRef>
          </c:cat>
          <c:val>
            <c:numRef>
              <c:f>[свод.xlsx]свод!$I$119:$I$212</c:f>
              <c:numCache>
                <c:formatCode>0.0</c:formatCode>
                <c:ptCount val="94"/>
                <c:pt idx="0">
                  <c:v>0</c:v>
                </c:pt>
                <c:pt idx="1">
                  <c:v>0</c:v>
                </c:pt>
                <c:pt idx="2" formatCode="General">
                  <c:v>0</c:v>
                </c:pt>
                <c:pt idx="3" formatCode="General">
                  <c:v>0</c:v>
                </c:pt>
                <c:pt idx="4" formatCode="General">
                  <c:v>0</c:v>
                </c:pt>
                <c:pt idx="5" formatCode="General">
                  <c:v>0</c:v>
                </c:pt>
                <c:pt idx="6" formatCode="General">
                  <c:v>0</c:v>
                </c:pt>
                <c:pt idx="7" formatCode="General">
                  <c:v>0</c:v>
                </c:pt>
                <c:pt idx="8" formatCode="General">
                  <c:v>0</c:v>
                </c:pt>
                <c:pt idx="9" formatCode="General">
                  <c:v>0</c:v>
                </c:pt>
                <c:pt idx="10" formatCode="General">
                  <c:v>0</c:v>
                </c:pt>
                <c:pt idx="11" formatCode="General">
                  <c:v>0</c:v>
                </c:pt>
                <c:pt idx="12" formatCode="General">
                  <c:v>0</c:v>
                </c:pt>
                <c:pt idx="13" formatCode="General">
                  <c:v>0</c:v>
                </c:pt>
                <c:pt idx="14" formatCode="General">
                  <c:v>0</c:v>
                </c:pt>
                <c:pt idx="15" formatCode="General">
                  <c:v>0</c:v>
                </c:pt>
                <c:pt idx="16" formatCode="General">
                  <c:v>0</c:v>
                </c:pt>
                <c:pt idx="17" formatCode="General">
                  <c:v>0</c:v>
                </c:pt>
                <c:pt idx="18" formatCode="General">
                  <c:v>0</c:v>
                </c:pt>
                <c:pt idx="19" formatCode="General">
                  <c:v>0</c:v>
                </c:pt>
                <c:pt idx="20" formatCode="General">
                  <c:v>0</c:v>
                </c:pt>
                <c:pt idx="21" formatCode="General">
                  <c:v>0</c:v>
                </c:pt>
                <c:pt idx="22" formatCode="General">
                  <c:v>0</c:v>
                </c:pt>
                <c:pt idx="23" formatCode="General">
                  <c:v>0</c:v>
                </c:pt>
                <c:pt idx="24" formatCode="General">
                  <c:v>0</c:v>
                </c:pt>
                <c:pt idx="25" formatCode="General">
                  <c:v>0</c:v>
                </c:pt>
                <c:pt idx="26" formatCode="General">
                  <c:v>0</c:v>
                </c:pt>
                <c:pt idx="27" formatCode="General">
                  <c:v>0</c:v>
                </c:pt>
                <c:pt idx="28" formatCode="General">
                  <c:v>0</c:v>
                </c:pt>
                <c:pt idx="29" formatCode="General">
                  <c:v>0</c:v>
                </c:pt>
                <c:pt idx="30" formatCode="General">
                  <c:v>0</c:v>
                </c:pt>
                <c:pt idx="31" formatCode="General">
                  <c:v>0</c:v>
                </c:pt>
                <c:pt idx="32" formatCode="General">
                  <c:v>0</c:v>
                </c:pt>
                <c:pt idx="33" formatCode="General">
                  <c:v>0</c:v>
                </c:pt>
                <c:pt idx="34" formatCode="General">
                  <c:v>0</c:v>
                </c:pt>
                <c:pt idx="35" formatCode="General">
                  <c:v>0</c:v>
                </c:pt>
                <c:pt idx="36" formatCode="General">
                  <c:v>0</c:v>
                </c:pt>
                <c:pt idx="37" formatCode="General">
                  <c:v>0</c:v>
                </c:pt>
                <c:pt idx="38" formatCode="General">
                  <c:v>0</c:v>
                </c:pt>
                <c:pt idx="39" formatCode="General">
                  <c:v>0</c:v>
                </c:pt>
                <c:pt idx="40" formatCode="General">
                  <c:v>0</c:v>
                </c:pt>
                <c:pt idx="41" formatCode="General">
                  <c:v>0</c:v>
                </c:pt>
                <c:pt idx="42" formatCode="General">
                  <c:v>0</c:v>
                </c:pt>
                <c:pt idx="43" formatCode="General">
                  <c:v>0</c:v>
                </c:pt>
                <c:pt idx="44" formatCode="General">
                  <c:v>0</c:v>
                </c:pt>
                <c:pt idx="45" formatCode="General">
                  <c:v>0</c:v>
                </c:pt>
                <c:pt idx="46" formatCode="General">
                  <c:v>0</c:v>
                </c:pt>
                <c:pt idx="47" formatCode="General">
                  <c:v>0</c:v>
                </c:pt>
                <c:pt idx="48" formatCode="General">
                  <c:v>0</c:v>
                </c:pt>
                <c:pt idx="49" formatCode="General">
                  <c:v>0</c:v>
                </c:pt>
                <c:pt idx="50" formatCode="General">
                  <c:v>0</c:v>
                </c:pt>
                <c:pt idx="51" formatCode="General">
                  <c:v>0</c:v>
                </c:pt>
                <c:pt idx="52" formatCode="General">
                  <c:v>0</c:v>
                </c:pt>
                <c:pt idx="53" formatCode="General">
                  <c:v>0</c:v>
                </c:pt>
                <c:pt idx="54" formatCode="General">
                  <c:v>0</c:v>
                </c:pt>
                <c:pt idx="55" formatCode="General">
                  <c:v>0</c:v>
                </c:pt>
                <c:pt idx="56" formatCode="General">
                  <c:v>0</c:v>
                </c:pt>
                <c:pt idx="57" formatCode="General">
                  <c:v>0</c:v>
                </c:pt>
                <c:pt idx="58" formatCode="General">
                  <c:v>0</c:v>
                </c:pt>
                <c:pt idx="59" formatCode="General">
                  <c:v>0</c:v>
                </c:pt>
                <c:pt idx="60" formatCode="General">
                  <c:v>0</c:v>
                </c:pt>
                <c:pt idx="61" formatCode="General">
                  <c:v>0</c:v>
                </c:pt>
                <c:pt idx="62" formatCode="General">
                  <c:v>0</c:v>
                </c:pt>
                <c:pt idx="63" formatCode="General">
                  <c:v>0</c:v>
                </c:pt>
                <c:pt idx="64" formatCode="General">
                  <c:v>0</c:v>
                </c:pt>
                <c:pt idx="65" formatCode="General">
                  <c:v>0</c:v>
                </c:pt>
                <c:pt idx="66" formatCode="General">
                  <c:v>0</c:v>
                </c:pt>
                <c:pt idx="67" formatCode="General">
                  <c:v>0</c:v>
                </c:pt>
                <c:pt idx="68" formatCode="General">
                  <c:v>16.600000000000001</c:v>
                </c:pt>
                <c:pt idx="69">
                  <c:v>18</c:v>
                </c:pt>
                <c:pt idx="70">
                  <c:v>21.1</c:v>
                </c:pt>
                <c:pt idx="71" formatCode="General">
                  <c:v>22.95</c:v>
                </c:pt>
                <c:pt idx="72" formatCode="General">
                  <c:v>25.4</c:v>
                </c:pt>
                <c:pt idx="73" formatCode="General">
                  <c:v>26.8</c:v>
                </c:pt>
                <c:pt idx="74" formatCode="General">
                  <c:v>29</c:v>
                </c:pt>
                <c:pt idx="75">
                  <c:v>30.4</c:v>
                </c:pt>
                <c:pt idx="76">
                  <c:v>34.799999999999997</c:v>
                </c:pt>
                <c:pt idx="77" formatCode="General">
                  <c:v>36.200000000000003</c:v>
                </c:pt>
                <c:pt idx="78">
                  <c:v>39.200000000000003</c:v>
                </c:pt>
                <c:pt idx="79">
                  <c:v>41.8</c:v>
                </c:pt>
                <c:pt idx="80">
                  <c:v>43.18</c:v>
                </c:pt>
                <c:pt idx="81" formatCode="General">
                  <c:v>47</c:v>
                </c:pt>
                <c:pt idx="82" formatCode="General">
                  <c:v>50</c:v>
                </c:pt>
                <c:pt idx="83">
                  <c:v>53.1</c:v>
                </c:pt>
                <c:pt idx="84">
                  <c:v>69.599999999999994</c:v>
                </c:pt>
                <c:pt idx="85">
                  <c:v>85.5</c:v>
                </c:pt>
                <c:pt idx="86" formatCode="General">
                  <c:v>90</c:v>
                </c:pt>
                <c:pt idx="87" formatCode="General">
                  <c:v>101.25</c:v>
                </c:pt>
                <c:pt idx="88">
                  <c:v>119.4</c:v>
                </c:pt>
                <c:pt idx="89" formatCode="General">
                  <c:v>128.5</c:v>
                </c:pt>
                <c:pt idx="90" formatCode="General">
                  <c:v>151.5</c:v>
                </c:pt>
                <c:pt idx="91">
                  <c:v>151.6</c:v>
                </c:pt>
                <c:pt idx="92" formatCode="General">
                  <c:v>190</c:v>
                </c:pt>
              </c:numCache>
            </c:numRef>
          </c:val>
          <c:extLst>
            <c:ext xmlns:c16="http://schemas.microsoft.com/office/drawing/2014/chart" uri="{C3380CC4-5D6E-409C-BE32-E72D297353CC}">
              <c16:uniqueId val="{00000000-E0ED-45A5-A7FD-6A275E48AB00}"/>
            </c:ext>
          </c:extLst>
        </c:ser>
        <c:dLbls>
          <c:showLegendKey val="0"/>
          <c:showVal val="0"/>
          <c:showCatName val="0"/>
          <c:showSerName val="0"/>
          <c:showPercent val="0"/>
          <c:showBubbleSize val="0"/>
        </c:dLbls>
        <c:gapWidth val="182"/>
        <c:overlap val="2"/>
        <c:axId val="508702888"/>
        <c:axId val="508708464"/>
      </c:barChart>
      <c:catAx>
        <c:axId val="508702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8708464"/>
        <c:crosses val="autoZero"/>
        <c:auto val="1"/>
        <c:lblAlgn val="ctr"/>
        <c:lblOffset val="100"/>
        <c:noMultiLvlLbl val="0"/>
      </c:catAx>
      <c:valAx>
        <c:axId val="50870846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8702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14</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Балдырган С. Саркенова</dc:creator>
  <cp:keywords/>
  <dc:description/>
  <cp:lastModifiedBy>Балдырган С. Саркенова</cp:lastModifiedBy>
  <cp:revision>5</cp:revision>
  <dcterms:created xsi:type="dcterms:W3CDTF">2021-12-30T05:21:00Z</dcterms:created>
  <dcterms:modified xsi:type="dcterms:W3CDTF">2021-12-30T05:52:00Z</dcterms:modified>
</cp:coreProperties>
</file>